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ECC" w:rsidRDefault="003A3ECC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</w:p>
    <w:p w:rsidR="006B4D82" w:rsidRPr="003A3EC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3A3EC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Default="006B4D82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</w:t>
      </w:r>
      <w:r w:rsidR="00EA31D2" w:rsidRPr="003A3ECC">
        <w:rPr>
          <w:rFonts w:ascii="Arial" w:hAnsi="Arial" w:cs="Arial"/>
          <w:b/>
          <w:bCs/>
          <w:sz w:val="32"/>
          <w:szCs w:val="32"/>
          <w:lang w:val="es-ES_tradnl"/>
        </w:rPr>
        <w:t>……………………………………………</w:t>
      </w: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……………</w:t>
      </w:r>
    </w:p>
    <w:p w:rsidR="003A3ECC" w:rsidRDefault="003A3ECC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</w:p>
    <w:p w:rsidR="006B4D82" w:rsidRPr="003A3ECC" w:rsidRDefault="00810B2F" w:rsidP="006B4D8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CR"/>
        </w:rPr>
        <w:pict>
          <v:group id="_x0000_s1026" style="position:absolute;margin-left:41.45pt;margin-top:9pt;width:618pt;height:189.9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DE7C98" w:rsidRPr="00AD5BC9" w:rsidRDefault="00DE7C9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Pr="00AD5BC9" w:rsidRDefault="00DE7C9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Default="00DE7C98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Default="00DE7C98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Pr="00AD5BC9" w:rsidRDefault="00DE7C98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Pr="00AD5BC9" w:rsidRDefault="00DE7C98" w:rsidP="00DA18E5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Agroecología X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0E6A63" w:rsidRPr="003A3ECC" w:rsidRDefault="006B4D82" w:rsidP="006B4D82">
      <w:pPr>
        <w:tabs>
          <w:tab w:val="left" w:pos="4800"/>
        </w:tabs>
        <w:rPr>
          <w:rFonts w:ascii="Arial" w:hAnsi="Arial" w:cs="Arial"/>
        </w:rPr>
      </w:pPr>
      <w:r w:rsidRPr="003A3ECC">
        <w:rPr>
          <w:rFonts w:ascii="Arial" w:hAnsi="Arial" w:cs="Arial"/>
        </w:rPr>
        <w:tab/>
      </w:r>
    </w:p>
    <w:p w:rsidR="00182B0B" w:rsidRPr="003A3ECC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182B0B" w:rsidRPr="003A3ECC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BC2484" w:rsidRPr="003A3ECC" w:rsidRDefault="00BC2484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BC2484" w:rsidRPr="003A3ECC" w:rsidRDefault="00BC2484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6B4D82" w:rsidRPr="003A3ECC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3A3ECC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3A3ECC" w:rsidTr="001A37C7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000EAF" w:rsidP="001A37C7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</w:t>
            </w:r>
            <w:r w:rsidR="00DA18E5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x</w:t>
            </w:r>
            <w:r w:rsidR="00BA2C1B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Pr="003A3ECC" w:rsidRDefault="00BD14E1" w:rsidP="00BA2C1B">
      <w:pPr>
        <w:rPr>
          <w:rFonts w:ascii="Arial" w:hAnsi="Arial" w:cs="Arial"/>
        </w:rPr>
      </w:pPr>
    </w:p>
    <w:p w:rsidR="00BD14E1" w:rsidRDefault="00BD14E1">
      <w:pPr>
        <w:rPr>
          <w:rFonts w:ascii="Arial" w:hAnsi="Arial" w:cs="Arial"/>
        </w:rPr>
      </w:pPr>
    </w:p>
    <w:p w:rsidR="00644F8D" w:rsidRDefault="00644F8D">
      <w:pPr>
        <w:rPr>
          <w:rFonts w:ascii="Arial" w:hAnsi="Arial" w:cs="Arial"/>
        </w:rPr>
      </w:pPr>
    </w:p>
    <w:p w:rsidR="00644F8D" w:rsidRPr="003A3ECC" w:rsidRDefault="00644F8D">
      <w:pPr>
        <w:rPr>
          <w:rFonts w:ascii="Arial" w:hAnsi="Arial" w:cs="Arial"/>
        </w:rPr>
      </w:pPr>
    </w:p>
    <w:p w:rsidR="00BD14E1" w:rsidRPr="003A3ECC" w:rsidRDefault="00BD14E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61"/>
        <w:gridCol w:w="2148"/>
        <w:gridCol w:w="776"/>
        <w:gridCol w:w="776"/>
        <w:gridCol w:w="5314"/>
        <w:gridCol w:w="69"/>
        <w:gridCol w:w="744"/>
        <w:gridCol w:w="803"/>
      </w:tblGrid>
      <w:tr w:rsidR="00DA18E5" w:rsidRPr="003A3ECC" w:rsidTr="00644F8D">
        <w:tc>
          <w:tcPr>
            <w:tcW w:w="5000" w:type="pct"/>
            <w:gridSpan w:val="8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Fundamentos de agro ecología</w:t>
            </w:r>
          </w:p>
        </w:tc>
      </w:tr>
      <w:tr w:rsidR="00DA18E5" w:rsidRPr="003A3ECC" w:rsidTr="00644F8D">
        <w:tc>
          <w:tcPr>
            <w:tcW w:w="5000" w:type="pct"/>
            <w:gridSpan w:val="8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Principios de agro ecología</w:t>
            </w:r>
          </w:p>
        </w:tc>
      </w:tr>
      <w:tr w:rsidR="00DA18E5" w:rsidRPr="003A3ECC" w:rsidTr="00644F8D">
        <w:tc>
          <w:tcPr>
            <w:tcW w:w="5000" w:type="pct"/>
            <w:gridSpan w:val="8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Pr="003A3ECC">
              <w:rPr>
                <w:rFonts w:ascii="Arial" w:hAnsi="Arial" w:cs="Arial"/>
                <w:sz w:val="24"/>
                <w:szCs w:val="24"/>
              </w:rPr>
              <w:t>Desarrollar en el y la estudiante los conocimientos  básicos sobre los principios de la agro ecología</w:t>
            </w:r>
          </w:p>
        </w:tc>
      </w:tr>
      <w:tr w:rsidR="00DA18E5" w:rsidRPr="003A3ECC" w:rsidTr="00644F8D">
        <w:trPr>
          <w:trHeight w:val="309"/>
        </w:trPr>
        <w:tc>
          <w:tcPr>
            <w:tcW w:w="1001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3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18E5" w:rsidRPr="003A3ECC" w:rsidTr="00644F8D">
        <w:trPr>
          <w:trHeight w:val="308"/>
        </w:trPr>
        <w:tc>
          <w:tcPr>
            <w:tcW w:w="1001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A18E5" w:rsidRPr="003A3ECC" w:rsidTr="00644F8D">
        <w:tc>
          <w:tcPr>
            <w:tcW w:w="1001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la importancia social, económica y política de la agro ecología en el país, de acuerdo con los parámetros actuales</w:t>
            </w:r>
          </w:p>
        </w:tc>
        <w:tc>
          <w:tcPr>
            <w:tcW w:w="808" w:type="pct"/>
          </w:tcPr>
          <w:p w:rsidR="00DA18E5" w:rsidRPr="003A3ECC" w:rsidRDefault="00DA18E5" w:rsidP="00DA18E5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la importancia social, económica y política de la agro ecología en el país</w:t>
            </w: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A18E5" w:rsidRPr="003A3ECC" w:rsidTr="00644F8D">
        <w:tc>
          <w:tcPr>
            <w:tcW w:w="1001" w:type="pct"/>
          </w:tcPr>
          <w:p w:rsidR="00DA18E5" w:rsidRPr="003A3ECC" w:rsidRDefault="00DA18E5" w:rsidP="00DA18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Clasifica los diferentes sistemas de producción agro ecológicos con base en la agricultura convencional y el desarrollo sostenible aplicables a la época moderna</w:t>
            </w:r>
          </w:p>
        </w:tc>
        <w:tc>
          <w:tcPr>
            <w:tcW w:w="808" w:type="pct"/>
          </w:tcPr>
          <w:p w:rsidR="00DA18E5" w:rsidRPr="003A3ECC" w:rsidRDefault="009D6360" w:rsidP="009D636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Nombra las características del desarrollo sostenible</w:t>
            </w: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44F8D" w:rsidRPr="003A3ECC" w:rsidTr="00644F8D">
        <w:trPr>
          <w:trHeight w:val="510"/>
        </w:trPr>
        <w:tc>
          <w:tcPr>
            <w:tcW w:w="4418" w:type="pct"/>
            <w:gridSpan w:val="6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2" w:type="pct"/>
            <w:gridSpan w:val="2"/>
            <w:vMerge w:val="restart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644F8D" w:rsidRPr="003A3ECC" w:rsidTr="00644F8D">
        <w:trPr>
          <w:trHeight w:val="508"/>
        </w:trPr>
        <w:tc>
          <w:tcPr>
            <w:tcW w:w="4418" w:type="pct"/>
            <w:gridSpan w:val="6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2" w:type="pct"/>
            <w:gridSpan w:val="2"/>
            <w:vMerge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4F8D" w:rsidRPr="003A3ECC" w:rsidTr="00644F8D">
        <w:trPr>
          <w:trHeight w:val="508"/>
        </w:trPr>
        <w:tc>
          <w:tcPr>
            <w:tcW w:w="4418" w:type="pct"/>
            <w:gridSpan w:val="6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2" w:type="pct"/>
            <w:gridSpan w:val="2"/>
            <w:vMerge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A18E5" w:rsidRPr="003A3ECC" w:rsidRDefault="00DA18E5" w:rsidP="006B4D82">
      <w:pPr>
        <w:tabs>
          <w:tab w:val="left" w:pos="4800"/>
        </w:tabs>
        <w:rPr>
          <w:rFonts w:ascii="Arial" w:hAnsi="Arial" w:cs="Arial"/>
        </w:rPr>
      </w:pPr>
    </w:p>
    <w:p w:rsidR="003A3ECC" w:rsidRDefault="003A3ECC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61"/>
        <w:gridCol w:w="2148"/>
        <w:gridCol w:w="776"/>
        <w:gridCol w:w="776"/>
        <w:gridCol w:w="5314"/>
        <w:gridCol w:w="813"/>
        <w:gridCol w:w="803"/>
      </w:tblGrid>
      <w:tr w:rsidR="009D6360" w:rsidRPr="003A3ECC" w:rsidTr="00DE7C98">
        <w:tc>
          <w:tcPr>
            <w:tcW w:w="5000" w:type="pct"/>
            <w:gridSpan w:val="7"/>
          </w:tcPr>
          <w:p w:rsidR="009D6360" w:rsidRPr="003A3ECC" w:rsidRDefault="009D6360" w:rsidP="009D63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Impacto ambiental</w:t>
            </w:r>
          </w:p>
        </w:tc>
      </w:tr>
      <w:tr w:rsidR="009D6360" w:rsidRPr="003A3ECC" w:rsidTr="00DE7C98">
        <w:tc>
          <w:tcPr>
            <w:tcW w:w="5000" w:type="pct"/>
            <w:gridSpan w:val="7"/>
          </w:tcPr>
          <w:p w:rsidR="009D6360" w:rsidRPr="00737EF4" w:rsidRDefault="009D6360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="00737EF4" w:rsidRPr="00737EF4">
              <w:rPr>
                <w:rFonts w:ascii="Arial" w:hAnsi="Arial" w:cs="Arial"/>
                <w:sz w:val="24"/>
                <w:szCs w:val="24"/>
              </w:rPr>
              <w:t>Desarrollar en el y la estudiante los conocimientos necesarios para valorar la import</w:t>
            </w:r>
            <w:r w:rsidR="00737EF4">
              <w:rPr>
                <w:rFonts w:ascii="Arial" w:hAnsi="Arial" w:cs="Arial"/>
                <w:sz w:val="24"/>
                <w:szCs w:val="24"/>
              </w:rPr>
              <w:t xml:space="preserve">ancia del impacto                </w:t>
            </w:r>
            <w:r w:rsidR="00737EF4" w:rsidRPr="00737EF4">
              <w:rPr>
                <w:rFonts w:ascii="Arial" w:hAnsi="Arial" w:cs="Arial"/>
                <w:sz w:val="24"/>
                <w:szCs w:val="24"/>
              </w:rPr>
              <w:t xml:space="preserve">ambiental en los sistemas de producción  </w:t>
            </w:r>
          </w:p>
        </w:tc>
      </w:tr>
      <w:tr w:rsidR="009D6360" w:rsidRPr="003A3ECC" w:rsidTr="00DE7C98">
        <w:trPr>
          <w:trHeight w:val="309"/>
        </w:trPr>
        <w:tc>
          <w:tcPr>
            <w:tcW w:w="1001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6360" w:rsidRPr="003A3ECC" w:rsidTr="00DE7C98">
        <w:trPr>
          <w:trHeight w:val="308"/>
        </w:trPr>
        <w:tc>
          <w:tcPr>
            <w:tcW w:w="1001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7EF4" w:rsidRPr="003A3ECC" w:rsidTr="00DE7C98">
        <w:tc>
          <w:tcPr>
            <w:tcW w:w="1001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Explica los conceptos  utilizados en impacto ambiental.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Describe   como realizar una evaluación del impacto ambiental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 w:val="restar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las etapas que poseen los estudios de Impacto Ambiental y la inferencia en el proyecto 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-720"/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Describe  que son predicciones e interpretación de impactos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-720"/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Explica la evaluación global del impacto ambiental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 un programa de monitoreo ambiental 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Identifica la relación entre los conceptos de Manejo Sostenible y Desarrollo Ambiental  en proyectos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la relación entre los conceptos de Manejo Sostenible y Desarrollo Ambiental  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D6360" w:rsidRDefault="009D6360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737EF4" w:rsidRPr="003A3ECC" w:rsidTr="00DE7C98">
        <w:trPr>
          <w:trHeight w:val="309"/>
        </w:trPr>
        <w:tc>
          <w:tcPr>
            <w:tcW w:w="841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7EF4" w:rsidRPr="003A3ECC" w:rsidTr="00DE7C98">
        <w:trPr>
          <w:trHeight w:val="308"/>
        </w:trPr>
        <w:tc>
          <w:tcPr>
            <w:tcW w:w="841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7EF4" w:rsidRPr="003A3ECC" w:rsidTr="00DE7C98">
        <w:tc>
          <w:tcPr>
            <w:tcW w:w="841" w:type="pct"/>
            <w:vMerge w:val="restar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Implementa un proyecto de impacto ambiental en las diferentes unidades agropecuarias productivas </w:t>
            </w:r>
          </w:p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Planea un proyecto que evalúe el impacto ambiental en las diferentes unidades productivas de la institución con una eficiencia del 95%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84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Implementa un proyecto que evalúe el impacto ambiental en las diferentes unidades productivas de la institución con una eficiencia del 95%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Tr="00737EF4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737EF4" w:rsidTr="00737EF4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EF4" w:rsidRDefault="00737E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7EF4" w:rsidTr="00737EF4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EF4" w:rsidRDefault="00737E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37EF4" w:rsidRDefault="00737EF4" w:rsidP="00737EF4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4A661D" w:rsidRDefault="004A661D" w:rsidP="006B4D82">
      <w:pPr>
        <w:tabs>
          <w:tab w:val="left" w:pos="4800"/>
        </w:tabs>
        <w:rPr>
          <w:rFonts w:ascii="Arial" w:hAnsi="Arial" w:cs="Arial"/>
        </w:rPr>
      </w:pPr>
    </w:p>
    <w:p w:rsidR="004A661D" w:rsidRDefault="004A661D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A661D" w:rsidRPr="003A3ECC" w:rsidTr="004805A1">
        <w:tc>
          <w:tcPr>
            <w:tcW w:w="5000" w:type="pct"/>
            <w:gridSpan w:val="7"/>
          </w:tcPr>
          <w:p w:rsidR="004A661D" w:rsidRPr="00BA26AD" w:rsidRDefault="004A661D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05A1">
              <w:rPr>
                <w:rFonts w:ascii="Arial" w:hAnsi="Arial" w:cs="Arial"/>
                <w:sz w:val="24"/>
                <w:szCs w:val="24"/>
              </w:rPr>
              <w:t>Gestión ambiental</w:t>
            </w:r>
          </w:p>
        </w:tc>
      </w:tr>
      <w:tr w:rsidR="004A661D" w:rsidRPr="003A3ECC" w:rsidTr="004805A1">
        <w:tc>
          <w:tcPr>
            <w:tcW w:w="5000" w:type="pct"/>
            <w:gridSpan w:val="7"/>
          </w:tcPr>
          <w:p w:rsidR="004A661D" w:rsidRPr="003A3ECC" w:rsidRDefault="004A661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="004805A1" w:rsidRPr="004805A1">
              <w:rPr>
                <w:rFonts w:ascii="Arial" w:hAnsi="Arial" w:cs="Arial"/>
                <w:sz w:val="24"/>
                <w:szCs w:val="24"/>
              </w:rPr>
              <w:t>Desarrollar en el y la estudiante los conocimientos, habilidades y destrezas en  la aplicación de diferentes  mecanismos  para lograr la gestión ambiental</w:t>
            </w:r>
            <w:r w:rsidR="004805A1">
              <w:t xml:space="preserve"> </w:t>
            </w:r>
          </w:p>
        </w:tc>
      </w:tr>
      <w:tr w:rsidR="004A661D" w:rsidTr="004A661D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661D" w:rsidTr="004A661D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61AD" w:rsidTr="004A661D"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P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1AD">
              <w:rPr>
                <w:rFonts w:ascii="Arial" w:hAnsi="Arial" w:cs="Arial"/>
                <w:sz w:val="24"/>
                <w:szCs w:val="24"/>
              </w:rPr>
              <w:t>Describe los principios generales mas importantes de la gestión ambiental en el desarrollo de la agro ecología  en nuestro paí</w:t>
            </w:r>
            <w:r w:rsidR="00BA26AD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P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1AD">
              <w:rPr>
                <w:rFonts w:ascii="Arial" w:hAnsi="Arial" w:cs="Arial"/>
                <w:sz w:val="24"/>
                <w:szCs w:val="24"/>
              </w:rPr>
              <w:t>Describe los conceptos básicos de Gestión Ambiental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861AD" w:rsidTr="00DE7C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1AD">
              <w:rPr>
                <w:rFonts w:ascii="Arial" w:hAnsi="Arial" w:cs="Arial"/>
                <w:sz w:val="24"/>
                <w:szCs w:val="24"/>
              </w:rPr>
              <w:t>Explica  la importancia del desarrollo sostenible en nuestro país.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las normas de certificación ISO y su relación con la gestión ambiental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las bases del modelo de gestión ambiental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BA26A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las normas de certificación ISO 14000 y ISO 9000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 importancia de implementar un  Sistema de Gestión Ambiental (SGMA) en las  empresas agropecuarias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las condiciones que debe cumplir el sector agropecuario para la ejecución de un Sistema de Gestión Ambiental.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26AD" w:rsidTr="00BA26A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 metodología de aplicar la Evaluación del Impacto Ambiental para asegurar la calidad de las empresas agropecuarias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BA26AD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las diferentes técnicas utilizadas actualmente para el tratamiento de los desechos sólidos y las aguas residuales en las empresas agropecuarias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 xml:space="preserve">Describe la importancia de tratar los desechos sólidos y líquidos de las explotaciones agropecuarias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cada uno de los tipos de tratamiento químicos, físicos, biodegradables de los desechos sólidos y las aguas residuales.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26AD" w:rsidTr="00DE7C98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 legislación nacional vigente sobre las regulaciones en materia de gestión ambiental en el sector agropecuario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Interpreta el marco legal de nuestro país para asegurar una buena calidad de la gestión ambiental.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los tipos de controles que se ejecutan a través de auditorias externas para asegurar la eficiente calidad de los Sistemas de Gestión Ambiental en las empresas del sector agropecuario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26AD" w:rsidTr="00DE7C98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Establece un proyecto de tratamiento de desechos sólidos y líquidos, con todos sus requerimientos,  en los proyectos agropecuarios de la institución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cada uno de los componentes de un proyecto de tratamiento de desechos sólidos y líquidos.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Establece  un proyecto de tratamiento de desechos sólidos y líquidos en los proyectos agropecuarios de la institución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BA26A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BA26AD" w:rsidTr="00BA26A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BA26A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A26AD" w:rsidRDefault="00BA26AD" w:rsidP="00BA26AD">
      <w:pPr>
        <w:tabs>
          <w:tab w:val="left" w:pos="4800"/>
        </w:tabs>
        <w:rPr>
          <w:rFonts w:ascii="Arial" w:hAnsi="Arial" w:cs="Arial"/>
        </w:rPr>
      </w:pPr>
    </w:p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363B8" w:rsidRPr="003A3ECC" w:rsidTr="00695569">
        <w:tc>
          <w:tcPr>
            <w:tcW w:w="5000" w:type="pct"/>
            <w:gridSpan w:val="7"/>
          </w:tcPr>
          <w:p w:rsidR="004363B8" w:rsidRPr="00BA26AD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3DCF" w:rsidRPr="003A3ECC">
              <w:rPr>
                <w:rFonts w:ascii="Arial" w:hAnsi="Arial" w:cs="Arial"/>
                <w:sz w:val="24"/>
                <w:szCs w:val="24"/>
              </w:rPr>
              <w:t>Topografía</w:t>
            </w:r>
          </w:p>
        </w:tc>
      </w:tr>
      <w:tr w:rsidR="006B4D82" w:rsidRPr="003A3ECC" w:rsidTr="00695569">
        <w:tc>
          <w:tcPr>
            <w:tcW w:w="5000" w:type="pct"/>
            <w:gridSpan w:val="7"/>
          </w:tcPr>
          <w:p w:rsidR="006B4D82" w:rsidRPr="00BA26AD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3A3ECC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3A3ECC">
              <w:rPr>
                <w:rFonts w:ascii="Arial" w:hAnsi="Arial" w:cs="Arial"/>
                <w:spacing w:val="-2"/>
              </w:rPr>
              <w:t xml:space="preserve"> </w:t>
            </w:r>
            <w:r w:rsidR="00BA26AD" w:rsidRPr="00BA26AD">
              <w:rPr>
                <w:rFonts w:ascii="Arial" w:hAnsi="Arial" w:cs="Arial"/>
                <w:sz w:val="24"/>
                <w:szCs w:val="24"/>
              </w:rPr>
              <w:t>Desarrollar en el y la estudiante los conocimientos, habilidades y destrezas en la aplicación de las técnicas topográficas en el desarrollo de proyectos agroecológicos</w:t>
            </w:r>
          </w:p>
        </w:tc>
      </w:tr>
      <w:tr w:rsidR="009D7AF7" w:rsidRPr="003A3ECC" w:rsidTr="00DA18E5">
        <w:trPr>
          <w:trHeight w:val="309"/>
        </w:trPr>
        <w:tc>
          <w:tcPr>
            <w:tcW w:w="841" w:type="pct"/>
            <w:vMerge w:val="restart"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3A3ECC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0232D" w:rsidRPr="003A3ECC" w:rsidRDefault="00A0232D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3A3ECC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A13CE" w:rsidRPr="003A3ECC" w:rsidRDefault="00DA13C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3A3ECC" w:rsidTr="00DA18E5">
        <w:trPr>
          <w:trHeight w:val="308"/>
        </w:trPr>
        <w:tc>
          <w:tcPr>
            <w:tcW w:w="841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E3DCF" w:rsidRPr="003A3ECC" w:rsidTr="00DA18E5">
        <w:tc>
          <w:tcPr>
            <w:tcW w:w="841" w:type="pct"/>
            <w:vMerge w:val="restart"/>
          </w:tcPr>
          <w:p w:rsidR="00BA26AD" w:rsidRPr="00BA26AD" w:rsidRDefault="00BA26AD" w:rsidP="00BA26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Señala los usos de la topografía en el campo agroecológico</w:t>
            </w:r>
          </w:p>
          <w:p w:rsidR="003E3DCF" w:rsidRPr="003A3ECC" w:rsidRDefault="003E3DCF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E3DCF" w:rsidRPr="003A3ECC" w:rsidRDefault="003E3DCF" w:rsidP="003E3DC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la importancia de la topografía.</w:t>
            </w: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3DCF" w:rsidRPr="003A3ECC" w:rsidTr="00DA18E5">
        <w:tc>
          <w:tcPr>
            <w:tcW w:w="841" w:type="pct"/>
            <w:vMerge/>
          </w:tcPr>
          <w:p w:rsidR="003E3DCF" w:rsidRPr="003A3ECC" w:rsidRDefault="003E3DCF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E3DCF" w:rsidRPr="003A3ECC" w:rsidRDefault="00FB438C" w:rsidP="003E3DC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Utiliza correctamente el equipo e instrumentos topográficos</w:t>
            </w: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DA18E5">
        <w:tc>
          <w:tcPr>
            <w:tcW w:w="841" w:type="pct"/>
            <w:vMerge w:val="restart"/>
          </w:tcPr>
          <w:p w:rsidR="00FB438C" w:rsidRPr="00FB438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Utiliza  el equipo e instrumentos topográficos básicos en labores de campo</w:t>
            </w:r>
          </w:p>
          <w:p w:rsidR="00FB438C" w:rsidRPr="00FB438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Interpreta planos y croquis y curvas de nivel</w:t>
            </w:r>
          </w:p>
          <w:p w:rsidR="00FB438C" w:rsidRPr="00FB438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FB438C" w:rsidRPr="00FB438C" w:rsidRDefault="00FB438C" w:rsidP="00FB438C">
            <w:pPr>
              <w:tabs>
                <w:tab w:val="left" w:pos="-720"/>
                <w:tab w:val="left" w:pos="4800"/>
              </w:tabs>
              <w:suppressAutoHyphens/>
              <w:spacing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Utiliza en el campo los diferentes instrumentos para la determinación de ángulos y distancias.</w:t>
            </w: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DA18E5">
        <w:tc>
          <w:tcPr>
            <w:tcW w:w="841" w:type="pct"/>
            <w:vMerge/>
          </w:tcPr>
          <w:p w:rsidR="00FB438C" w:rsidRPr="003A3EC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FB438C" w:rsidRPr="00FB438C" w:rsidRDefault="00FB438C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Realiza  cálculo de áreas haciendo empleo de diferentes métodos</w:t>
            </w: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3E3DCF" w:rsidRDefault="00F952A1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p w:rsidR="00FB438C" w:rsidRPr="003A3ECC" w:rsidRDefault="00FB438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7"/>
        <w:gridCol w:w="2432"/>
        <w:gridCol w:w="776"/>
        <w:gridCol w:w="776"/>
        <w:gridCol w:w="5314"/>
        <w:gridCol w:w="813"/>
        <w:gridCol w:w="803"/>
      </w:tblGrid>
      <w:tr w:rsidR="00FB438C" w:rsidRPr="003A3ECC" w:rsidTr="00FB438C">
        <w:trPr>
          <w:trHeight w:val="309"/>
        </w:trPr>
        <w:tc>
          <w:tcPr>
            <w:tcW w:w="894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FB438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608" w:type="pct"/>
            <w:gridSpan w:val="2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438C" w:rsidRPr="003A3ECC" w:rsidTr="00FB438C">
        <w:trPr>
          <w:trHeight w:val="308"/>
        </w:trPr>
        <w:tc>
          <w:tcPr>
            <w:tcW w:w="894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438C" w:rsidRPr="003A3ECC" w:rsidTr="00FB438C">
        <w:tc>
          <w:tcPr>
            <w:tcW w:w="894" w:type="pct"/>
            <w:vMerge w:val="restart"/>
          </w:tcPr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Aplica diversos procedimientos de medición de los levantamientos altimétricos</w:t>
            </w:r>
          </w:p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FB438C" w:rsidRPr="00FB438C" w:rsidRDefault="00FB438C" w:rsidP="00DE7C98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 xml:space="preserve">Realiza  levantamientos </w:t>
            </w:r>
            <w:proofErr w:type="spellStart"/>
            <w:r w:rsidRPr="00FB438C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FB438C">
              <w:rPr>
                <w:rFonts w:ascii="Arial" w:hAnsi="Arial" w:cs="Arial"/>
                <w:sz w:val="24"/>
                <w:szCs w:val="24"/>
              </w:rPr>
              <w:t xml:space="preserve"> y altimétricos mediante la utilización correcta y precisa de equipo topográfico básico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FB438C">
        <w:tc>
          <w:tcPr>
            <w:tcW w:w="894" w:type="pct"/>
            <w:vMerge/>
          </w:tcPr>
          <w:p w:rsidR="00FB438C" w:rsidRPr="003A3ECC" w:rsidRDefault="00FB438C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FB438C" w:rsidRPr="00FB438C" w:rsidRDefault="00FB438C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 xml:space="preserve">Aplica  en el campo los  métodos de levantamientos </w:t>
            </w:r>
            <w:proofErr w:type="spellStart"/>
            <w:r w:rsidRPr="00FB438C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FB438C">
              <w:rPr>
                <w:rFonts w:ascii="Arial" w:hAnsi="Arial" w:cs="Arial"/>
                <w:sz w:val="24"/>
                <w:szCs w:val="24"/>
              </w:rPr>
              <w:t xml:space="preserve"> y altimétricos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Tr="00FB438C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FB438C" w:rsidTr="00FB438C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38C" w:rsidRDefault="00FB438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438C" w:rsidTr="00FB438C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38C" w:rsidRDefault="00FB438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F62DA" w:rsidRDefault="009F62DA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E39F4" w:rsidRPr="003A3ECC" w:rsidTr="001A37C7">
        <w:tc>
          <w:tcPr>
            <w:tcW w:w="5000" w:type="pct"/>
            <w:gridSpan w:val="7"/>
          </w:tcPr>
          <w:p w:rsidR="00FE39F4" w:rsidRPr="00FB438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FB438C">
              <w:rPr>
                <w:rFonts w:ascii="Arial" w:hAnsi="Arial" w:cs="Arial"/>
                <w:sz w:val="24"/>
                <w:szCs w:val="24"/>
              </w:rPr>
              <w:t xml:space="preserve"> Agro forestería</w:t>
            </w:r>
          </w:p>
        </w:tc>
      </w:tr>
      <w:tr w:rsidR="00FE39F4" w:rsidRPr="003A3ECC" w:rsidTr="001A37C7">
        <w:tc>
          <w:tcPr>
            <w:tcW w:w="5000" w:type="pct"/>
            <w:gridSpan w:val="7"/>
          </w:tcPr>
          <w:p w:rsidR="00FE39F4" w:rsidRPr="003A3ECC" w:rsidRDefault="00FE39F4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:  </w:t>
            </w:r>
            <w:r w:rsidR="00FB438C" w:rsidRPr="00FB438C">
              <w:rPr>
                <w:rFonts w:ascii="Arial" w:hAnsi="Arial" w:cs="Arial"/>
                <w:sz w:val="24"/>
                <w:szCs w:val="24"/>
              </w:rPr>
              <w:t>Desarrollar en el y la estudiante los conocimientos, habilidades y destrezas para  utilizar  la agro</w:t>
            </w:r>
            <w:r w:rsidR="00FB43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438C" w:rsidRPr="00FB438C">
              <w:rPr>
                <w:rFonts w:ascii="Arial" w:hAnsi="Arial" w:cs="Arial"/>
                <w:sz w:val="24"/>
                <w:szCs w:val="24"/>
              </w:rPr>
              <w:t>forestería en el desarrollo agroecológico de las regiones</w:t>
            </w:r>
          </w:p>
        </w:tc>
      </w:tr>
      <w:tr w:rsidR="00FE39F4" w:rsidRPr="003A3ECC" w:rsidTr="00182B0B">
        <w:trPr>
          <w:trHeight w:val="309"/>
        </w:trPr>
        <w:tc>
          <w:tcPr>
            <w:tcW w:w="947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FE39F4" w:rsidRPr="003A3ECC" w:rsidRDefault="00FE39F4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E39F4" w:rsidRPr="003A3ECC" w:rsidRDefault="00FE39F4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9F4" w:rsidRPr="003A3ECC" w:rsidTr="00182B0B">
        <w:trPr>
          <w:trHeight w:val="308"/>
        </w:trPr>
        <w:tc>
          <w:tcPr>
            <w:tcW w:w="947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438C" w:rsidRPr="003A3ECC" w:rsidTr="00182B0B">
        <w:tc>
          <w:tcPr>
            <w:tcW w:w="947" w:type="pct"/>
            <w:vMerge w:val="restart"/>
          </w:tcPr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Comprende las generalidades de la Agro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438C">
              <w:rPr>
                <w:rFonts w:ascii="Arial" w:hAnsi="Arial" w:cs="Arial"/>
                <w:sz w:val="24"/>
                <w:szCs w:val="24"/>
              </w:rPr>
              <w:t>forestería</w:t>
            </w:r>
          </w:p>
          <w:p w:rsidR="00FB438C" w:rsidRPr="00FB438C" w:rsidRDefault="00FB438C" w:rsidP="00DE7C98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B438C" w:rsidRPr="00FB438C" w:rsidRDefault="00FB438C" w:rsidP="00DE7C98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Explica  los diferentes sistemas agroforestales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182B0B">
        <w:tc>
          <w:tcPr>
            <w:tcW w:w="947" w:type="pct"/>
            <w:vMerge/>
          </w:tcPr>
          <w:p w:rsidR="00FB438C" w:rsidRPr="003A3ECC" w:rsidRDefault="00FB438C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 xml:space="preserve">Describe los sistemas agrícolas y </w:t>
            </w:r>
            <w:proofErr w:type="spellStart"/>
            <w:r w:rsidRPr="00FB438C">
              <w:rPr>
                <w:rFonts w:ascii="Arial" w:hAnsi="Arial" w:cs="Arial"/>
                <w:sz w:val="24"/>
                <w:szCs w:val="24"/>
              </w:rPr>
              <w:t>silvo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438C">
              <w:rPr>
                <w:rFonts w:ascii="Arial" w:hAnsi="Arial" w:cs="Arial"/>
                <w:sz w:val="24"/>
                <w:szCs w:val="24"/>
              </w:rPr>
              <w:t>pastoriles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182B0B">
        <w:tc>
          <w:tcPr>
            <w:tcW w:w="947" w:type="pct"/>
            <w:vMerge w:val="restar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Conoce los aspectos generales los sistemas agroforestales</w:t>
            </w:r>
          </w:p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los efectos de los árboles sobre los suelos</w:t>
            </w: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182B0B">
        <w:tc>
          <w:tcPr>
            <w:tcW w:w="947" w:type="pct"/>
            <w:vMerge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50002" w:rsidRPr="00350002" w:rsidRDefault="00350002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el reciclaje de nutrimentos en los sistemas agroforestales</w:t>
            </w: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182B0B">
        <w:tc>
          <w:tcPr>
            <w:tcW w:w="947" w:type="pct"/>
            <w:vMerge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50002" w:rsidRPr="00350002" w:rsidRDefault="00350002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Describe el uso de los árboles fijadores de nitrógeno</w:t>
            </w: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7F5D44" w:rsidRPr="003A3ECC" w:rsidRDefault="007F5D44">
      <w:pPr>
        <w:rPr>
          <w:rFonts w:ascii="Arial" w:hAnsi="Arial" w:cs="Arial"/>
        </w:rPr>
      </w:pPr>
    </w:p>
    <w:p w:rsidR="00182B0B" w:rsidRDefault="00182B0B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FE39F4" w:rsidRPr="003A3ECC" w:rsidTr="009026A6">
        <w:trPr>
          <w:trHeight w:val="309"/>
        </w:trPr>
        <w:tc>
          <w:tcPr>
            <w:tcW w:w="928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39F4" w:rsidRPr="003A3ECC" w:rsidTr="009026A6">
        <w:trPr>
          <w:trHeight w:val="308"/>
        </w:trPr>
        <w:tc>
          <w:tcPr>
            <w:tcW w:w="928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0002" w:rsidRPr="003A3ECC" w:rsidTr="009026A6">
        <w:tc>
          <w:tcPr>
            <w:tcW w:w="928" w:type="pct"/>
            <w:vMerge w:val="restar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Comprende como funcionan y se clasifican los sistemas agro forestales</w:t>
            </w:r>
          </w:p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0002" w:rsidRPr="00350002" w:rsidRDefault="00350002" w:rsidP="00350002">
            <w:pPr>
              <w:tabs>
                <w:tab w:val="left" w:pos="-720"/>
              </w:tabs>
              <w:suppressAutoHyphens/>
              <w:spacing w:before="66"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 xml:space="preserve">Describe  la clasificación </w:t>
            </w:r>
            <w:proofErr w:type="gramStart"/>
            <w:r w:rsidRPr="00350002">
              <w:rPr>
                <w:rFonts w:ascii="Arial" w:hAnsi="Arial" w:cs="Arial"/>
                <w:sz w:val="24"/>
                <w:szCs w:val="24"/>
              </w:rPr>
              <w:t>de los sistemas agro forestales</w:t>
            </w:r>
            <w:proofErr w:type="gramEnd"/>
            <w:r w:rsidRPr="003500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0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9026A6">
        <w:tc>
          <w:tcPr>
            <w:tcW w:w="928" w:type="pct"/>
            <w:vMerge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 el  funcionamiento de los sistemas agro forestales</w:t>
            </w:r>
          </w:p>
        </w:tc>
        <w:tc>
          <w:tcPr>
            <w:tcW w:w="280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9026A6">
        <w:tc>
          <w:tcPr>
            <w:tcW w:w="928" w:type="pc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 xml:space="preserve">Explica la viabilidad de los sistemas </w:t>
            </w:r>
            <w:proofErr w:type="spellStart"/>
            <w:r w:rsidRPr="00350002">
              <w:rPr>
                <w:rFonts w:ascii="Arial" w:hAnsi="Arial" w:cs="Arial"/>
                <w:sz w:val="24"/>
                <w:szCs w:val="24"/>
              </w:rPr>
              <w:t>silvo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002">
              <w:rPr>
                <w:rFonts w:ascii="Arial" w:hAnsi="Arial" w:cs="Arial"/>
                <w:sz w:val="24"/>
                <w:szCs w:val="24"/>
              </w:rPr>
              <w:t>pastoriles  de</w:t>
            </w:r>
            <w:r>
              <w:rPr>
                <w:rFonts w:ascii="Arial" w:hAnsi="Arial" w:cs="Arial"/>
                <w:sz w:val="24"/>
                <w:szCs w:val="24"/>
              </w:rPr>
              <w:t>sde el punto de vista económico</w:t>
            </w:r>
          </w:p>
        </w:tc>
        <w:tc>
          <w:tcPr>
            <w:tcW w:w="993" w:type="pct"/>
          </w:tcPr>
          <w:p w:rsidR="00350002" w:rsidRPr="00350002" w:rsidRDefault="00350002" w:rsidP="00350002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Describe la producción de biomasa</w:t>
            </w:r>
          </w:p>
        </w:tc>
        <w:tc>
          <w:tcPr>
            <w:tcW w:w="280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026A6" w:rsidRPr="003A3ECC" w:rsidTr="009026A6">
        <w:tc>
          <w:tcPr>
            <w:tcW w:w="928" w:type="pct"/>
          </w:tcPr>
          <w:p w:rsidR="009026A6" w:rsidRPr="00350002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Analiza   las etapas de los procesos de reforestación y deforestación existentes</w:t>
            </w:r>
          </w:p>
          <w:p w:rsidR="009026A6" w:rsidRPr="00350002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026A6" w:rsidRPr="00350002" w:rsidRDefault="009026A6" w:rsidP="00DE7C98">
            <w:pPr>
              <w:tabs>
                <w:tab w:val="left" w:pos="-720"/>
              </w:tabs>
              <w:suppressAutoHyphens/>
              <w:spacing w:before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Describe el desarrollo histórico del proceso de deforestación en el planeta.</w:t>
            </w: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0232D" w:rsidRDefault="00A0232D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9026A6" w:rsidRPr="003A3ECC" w:rsidTr="00DE7C98">
        <w:trPr>
          <w:trHeight w:val="309"/>
        </w:trPr>
        <w:tc>
          <w:tcPr>
            <w:tcW w:w="928" w:type="pct"/>
            <w:vMerge w:val="restar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6A6" w:rsidRPr="003A3ECC" w:rsidTr="00DE7C98">
        <w:trPr>
          <w:trHeight w:val="308"/>
        </w:trPr>
        <w:tc>
          <w:tcPr>
            <w:tcW w:w="928" w:type="pct"/>
            <w:vMerge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026A6" w:rsidRPr="003A3ECC" w:rsidTr="00DE7C98">
        <w:tc>
          <w:tcPr>
            <w:tcW w:w="928" w:type="pct"/>
            <w:vMerge w:val="restart"/>
          </w:tcPr>
          <w:p w:rsidR="009026A6" w:rsidRPr="003A3ECC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026A6" w:rsidRPr="00350002" w:rsidRDefault="009026A6" w:rsidP="00DE7C98">
            <w:pPr>
              <w:tabs>
                <w:tab w:val="left" w:pos="-720"/>
              </w:tabs>
              <w:suppressAutoHyphens/>
              <w:spacing w:before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los  conceptos básicos de reforestación y los tipos existentes</w:t>
            </w: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026A6" w:rsidRPr="003A3ECC" w:rsidTr="00DE7C98">
        <w:tc>
          <w:tcPr>
            <w:tcW w:w="928" w:type="pct"/>
            <w:vMerge/>
          </w:tcPr>
          <w:p w:rsidR="009026A6" w:rsidRPr="003A3ECC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026A6" w:rsidRPr="00350002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Aplica  técnicas de reforestación en diferentes áreas de la región</w:t>
            </w: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82B0B" w:rsidRPr="003A3ECC" w:rsidTr="00350002">
        <w:trPr>
          <w:trHeight w:val="510"/>
        </w:trPr>
        <w:tc>
          <w:tcPr>
            <w:tcW w:w="4414" w:type="pct"/>
            <w:gridSpan w:val="5"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6" w:type="pct"/>
            <w:gridSpan w:val="2"/>
            <w:vMerge w:val="restart"/>
          </w:tcPr>
          <w:p w:rsidR="00182B0B" w:rsidRPr="003A3ECC" w:rsidRDefault="00182B0B" w:rsidP="00182B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82B0B" w:rsidRPr="003A3ECC" w:rsidTr="00350002">
        <w:trPr>
          <w:trHeight w:val="508"/>
        </w:trPr>
        <w:tc>
          <w:tcPr>
            <w:tcW w:w="4414" w:type="pct"/>
            <w:gridSpan w:val="5"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6" w:type="pct"/>
            <w:gridSpan w:val="2"/>
            <w:vMerge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2B0B" w:rsidRPr="003A3ECC" w:rsidTr="00350002">
        <w:trPr>
          <w:trHeight w:val="508"/>
        </w:trPr>
        <w:tc>
          <w:tcPr>
            <w:tcW w:w="4414" w:type="pct"/>
            <w:gridSpan w:val="5"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6" w:type="pct"/>
            <w:gridSpan w:val="2"/>
            <w:vMerge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82B0B" w:rsidRPr="003A3ECC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1957DF" w:rsidRDefault="001957DF" w:rsidP="00182B0B">
      <w:pPr>
        <w:tabs>
          <w:tab w:val="left" w:pos="4800"/>
        </w:tabs>
        <w:rPr>
          <w:rFonts w:ascii="Arial" w:hAnsi="Arial" w:cs="Arial"/>
        </w:rPr>
      </w:pPr>
    </w:p>
    <w:p w:rsidR="001957DF" w:rsidRDefault="001957DF" w:rsidP="00182B0B">
      <w:pPr>
        <w:tabs>
          <w:tab w:val="left" w:pos="4800"/>
        </w:tabs>
        <w:rPr>
          <w:rFonts w:ascii="Arial" w:hAnsi="Arial" w:cs="Arial"/>
        </w:rPr>
      </w:pPr>
    </w:p>
    <w:p w:rsidR="001957DF" w:rsidRDefault="001957DF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3"/>
        <w:gridCol w:w="2443"/>
        <w:gridCol w:w="774"/>
        <w:gridCol w:w="779"/>
        <w:gridCol w:w="5314"/>
        <w:gridCol w:w="811"/>
        <w:gridCol w:w="797"/>
      </w:tblGrid>
      <w:tr w:rsidR="00066486" w:rsidRPr="003A3ECC" w:rsidTr="00AD23D6">
        <w:tc>
          <w:tcPr>
            <w:tcW w:w="5000" w:type="pct"/>
            <w:gridSpan w:val="7"/>
          </w:tcPr>
          <w:p w:rsidR="00066486" w:rsidRPr="003A3ECC" w:rsidRDefault="00066486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 xml:space="preserve">Sub área: Agro negocios </w:t>
            </w:r>
          </w:p>
        </w:tc>
      </w:tr>
      <w:tr w:rsidR="00A6163C" w:rsidRPr="003A3ECC" w:rsidTr="00AD23D6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Agro</w:t>
            </w:r>
            <w:r w:rsidR="0006648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mática</w:t>
            </w:r>
            <w:r w:rsidRPr="003A3ECC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A6163C" w:rsidRPr="003A3ECC" w:rsidTr="00AD23D6">
        <w:tc>
          <w:tcPr>
            <w:tcW w:w="5000" w:type="pct"/>
            <w:gridSpan w:val="7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</w:t>
            </w:r>
          </w:p>
        </w:tc>
      </w:tr>
      <w:tr w:rsidR="00A6163C" w:rsidRPr="003A3ECC" w:rsidTr="00066486">
        <w:trPr>
          <w:trHeight w:val="309"/>
        </w:trPr>
        <w:tc>
          <w:tcPr>
            <w:tcW w:w="8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066486">
        <w:trPr>
          <w:trHeight w:val="308"/>
        </w:trPr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066486">
        <w:tc>
          <w:tcPr>
            <w:tcW w:w="893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y seguridad en el uso del computador</w:t>
            </w:r>
          </w:p>
        </w:tc>
        <w:tc>
          <w:tcPr>
            <w:tcW w:w="919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Explica las normas y cuidados que se deben seguir para el uso del computador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893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hábitos adecuados para el  trabajo  con computadoras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893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diferentes programas y dispositivos de almacenamiento utilizando antivirus</w:t>
            </w:r>
          </w:p>
        </w:tc>
        <w:tc>
          <w:tcPr>
            <w:tcW w:w="917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Diferencia los tipos de virus y antivirus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893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los procedimientos  para la detección, corrección y protección de programas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06"/>
        <w:gridCol w:w="13"/>
        <w:gridCol w:w="2398"/>
        <w:gridCol w:w="771"/>
        <w:gridCol w:w="779"/>
        <w:gridCol w:w="5308"/>
        <w:gridCol w:w="808"/>
        <w:gridCol w:w="808"/>
      </w:tblGrid>
      <w:tr w:rsidR="00A6163C" w:rsidRPr="003A3ECC" w:rsidTr="00A6163C">
        <w:trPr>
          <w:trHeight w:val="309"/>
        </w:trPr>
        <w:tc>
          <w:tcPr>
            <w:tcW w:w="910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6163C">
        <w:trPr>
          <w:trHeight w:val="308"/>
        </w:trPr>
        <w:tc>
          <w:tcPr>
            <w:tcW w:w="910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6163C">
        <w:tc>
          <w:tcPr>
            <w:tcW w:w="910" w:type="pct"/>
            <w:gridSpan w:val="2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funciones y herramientas básicas del sistema operativo de ambiente gráfico</w:t>
            </w:r>
          </w:p>
        </w:tc>
        <w:tc>
          <w:tcPr>
            <w:tcW w:w="90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el funcionamiento de las herramientas básicas del sistema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6163C">
        <w:tc>
          <w:tcPr>
            <w:tcW w:w="910" w:type="pct"/>
            <w:gridSpan w:val="2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6163C">
        <w:tc>
          <w:tcPr>
            <w:tcW w:w="910" w:type="pct"/>
            <w:gridSpan w:val="2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funciones disponibles para el manejo del entorno gráfico del sistema operativo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905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</w:t>
            </w:r>
          </w:p>
        </w:tc>
        <w:tc>
          <w:tcPr>
            <w:tcW w:w="90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Distingue las herramientas disponibles en el sistema para el manejo de diferentes recursos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905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el procedimiento a seguir para el uso de cada una de las herramientas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17"/>
        <w:gridCol w:w="2642"/>
        <w:gridCol w:w="962"/>
        <w:gridCol w:w="683"/>
        <w:gridCol w:w="5053"/>
        <w:gridCol w:w="771"/>
        <w:gridCol w:w="763"/>
      </w:tblGrid>
      <w:tr w:rsidR="00A6163C" w:rsidRPr="003A3ECC" w:rsidTr="00DE7C98">
        <w:trPr>
          <w:trHeight w:val="309"/>
        </w:trPr>
        <w:tc>
          <w:tcPr>
            <w:tcW w:w="90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DE7C98">
        <w:trPr>
          <w:trHeight w:val="308"/>
        </w:trPr>
        <w:tc>
          <w:tcPr>
            <w:tcW w:w="90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7C98" w:rsidRPr="003A3ECC" w:rsidTr="00DE7C98">
        <w:tc>
          <w:tcPr>
            <w:tcW w:w="909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DE7C98" w:rsidRPr="003A3ECC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Configura adecuadamente los diferentes equipos y recursos de la computadora</w:t>
            </w:r>
          </w:p>
        </w:tc>
        <w:tc>
          <w:tcPr>
            <w:tcW w:w="362" w:type="pct"/>
          </w:tcPr>
          <w:p w:rsidR="00DE7C98" w:rsidRPr="003A3ECC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7C98" w:rsidRPr="003A3ECC" w:rsidTr="00DE7C98">
        <w:tc>
          <w:tcPr>
            <w:tcW w:w="909" w:type="pct"/>
            <w:vMerge w:val="restar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funciones y herramientas disponibles en un procesador de textos en la elaboración de documentos</w:t>
            </w:r>
          </w:p>
        </w:tc>
        <w:tc>
          <w:tcPr>
            <w:tcW w:w="994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62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7C98" w:rsidRPr="003A3ECC" w:rsidTr="00DE7C98">
        <w:tc>
          <w:tcPr>
            <w:tcW w:w="909" w:type="pct"/>
            <w:vMerge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Sigue el procedimiento para el manejo y construcción de tablas y gráficos</w:t>
            </w:r>
          </w:p>
        </w:tc>
        <w:tc>
          <w:tcPr>
            <w:tcW w:w="362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7C98" w:rsidRPr="003A3ECC" w:rsidTr="00DE7C98">
        <w:tc>
          <w:tcPr>
            <w:tcW w:w="909" w:type="pct"/>
            <w:vMerge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Elabora documentos aplicando las funciones del procesador de texto</w:t>
            </w:r>
          </w:p>
        </w:tc>
        <w:tc>
          <w:tcPr>
            <w:tcW w:w="362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1"/>
        <w:gridCol w:w="2969"/>
        <w:gridCol w:w="893"/>
        <w:gridCol w:w="683"/>
        <w:gridCol w:w="5127"/>
        <w:gridCol w:w="770"/>
        <w:gridCol w:w="765"/>
      </w:tblGrid>
      <w:tr w:rsidR="00A6163C" w:rsidRPr="003A3ECC" w:rsidTr="00DE7C98">
        <w:trPr>
          <w:trHeight w:val="309"/>
        </w:trPr>
        <w:tc>
          <w:tcPr>
            <w:tcW w:w="88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DE7C98">
        <w:trPr>
          <w:trHeight w:val="308"/>
        </w:trPr>
        <w:tc>
          <w:tcPr>
            <w:tcW w:w="88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8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DE7C98">
        <w:tc>
          <w:tcPr>
            <w:tcW w:w="882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funciones y herramientas disponibles en una hoja de cálculo la creación de documentos</w:t>
            </w: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DE7C98">
        <w:tc>
          <w:tcPr>
            <w:tcW w:w="882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Prepara hojas de cálculo utilizando las herramientas disponibles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DE7C98">
        <w:tc>
          <w:tcPr>
            <w:tcW w:w="882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el procedimiento para el manejo y construcción de tablas y gráficos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DE7C98">
        <w:tc>
          <w:tcPr>
            <w:tcW w:w="882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fórmulas matemáticas en el desarrollo de hojas de cálculo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Pr="003A3ECC" w:rsidRDefault="00DE7C98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65"/>
        <w:gridCol w:w="2687"/>
        <w:gridCol w:w="894"/>
        <w:gridCol w:w="683"/>
        <w:gridCol w:w="5128"/>
        <w:gridCol w:w="771"/>
        <w:gridCol w:w="763"/>
      </w:tblGrid>
      <w:tr w:rsidR="00A6163C" w:rsidRPr="003A3ECC" w:rsidTr="00AD23D6">
        <w:trPr>
          <w:trHeight w:val="309"/>
        </w:trPr>
        <w:tc>
          <w:tcPr>
            <w:tcW w:w="8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3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D23D6">
        <w:trPr>
          <w:trHeight w:val="308"/>
        </w:trPr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D23D6">
        <w:tc>
          <w:tcPr>
            <w:tcW w:w="8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3ECC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3A3ECC">
              <w:rPr>
                <w:rFonts w:ascii="Arial" w:hAnsi="Arial" w:cs="Arial"/>
                <w:sz w:val="24"/>
                <w:szCs w:val="24"/>
              </w:rPr>
              <w:t xml:space="preserve"> información a través de herramientas de búsqueda para Internet</w:t>
            </w:r>
          </w:p>
        </w:tc>
        <w:tc>
          <w:tcPr>
            <w:tcW w:w="1014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Diferencia los servicios disponibles en Internet</w:t>
            </w: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4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los requerimientos mínimos para la conexión a Internet</w:t>
            </w: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4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los diferentes servicios disponibles en Internet</w:t>
            </w: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AD23D6">
        <w:trPr>
          <w:trHeight w:val="510"/>
        </w:trPr>
        <w:tc>
          <w:tcPr>
            <w:tcW w:w="4416" w:type="pct"/>
            <w:gridSpan w:val="5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4" w:type="pct"/>
            <w:gridSpan w:val="2"/>
            <w:vMerge w:val="restar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3A3ECC" w:rsidTr="00AD23D6">
        <w:trPr>
          <w:trHeight w:val="508"/>
        </w:trPr>
        <w:tc>
          <w:tcPr>
            <w:tcW w:w="4416" w:type="pct"/>
            <w:gridSpan w:val="5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3A3ECC" w:rsidTr="00AD23D6">
        <w:trPr>
          <w:trHeight w:val="508"/>
        </w:trPr>
        <w:tc>
          <w:tcPr>
            <w:tcW w:w="4416" w:type="pct"/>
            <w:gridSpan w:val="5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Pr="00DE7C98" w:rsidRDefault="00DE7C98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DE7C98" w:rsidRPr="00DE7C98" w:rsidTr="00DE7C98">
        <w:tc>
          <w:tcPr>
            <w:tcW w:w="5000" w:type="pct"/>
            <w:gridSpan w:val="7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E7C98">
              <w:rPr>
                <w:rFonts w:ascii="Arial" w:hAnsi="Arial" w:cs="Arial"/>
                <w:sz w:val="24"/>
                <w:szCs w:val="24"/>
              </w:rPr>
              <w:t xml:space="preserve"> Fundamentos de Administración</w:t>
            </w:r>
          </w:p>
        </w:tc>
      </w:tr>
      <w:tr w:rsidR="00DE7C98" w:rsidRPr="00DE7C98" w:rsidTr="00DE7C98">
        <w:tc>
          <w:tcPr>
            <w:tcW w:w="5000" w:type="pct"/>
            <w:gridSpan w:val="7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E7C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E7C98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la aplicación de los principios fundamentales de la administ</w:t>
            </w:r>
            <w:r w:rsidR="008C7906">
              <w:rPr>
                <w:rFonts w:ascii="Arial" w:hAnsi="Arial" w:cs="Arial"/>
                <w:sz w:val="24"/>
                <w:szCs w:val="24"/>
              </w:rPr>
              <w:t>ración en el campo agroecológico</w:t>
            </w:r>
          </w:p>
        </w:tc>
      </w:tr>
      <w:tr w:rsidR="00DE7C98" w:rsidRPr="00DE7C98" w:rsidTr="00DE7C98">
        <w:trPr>
          <w:trHeight w:val="309"/>
        </w:trPr>
        <w:tc>
          <w:tcPr>
            <w:tcW w:w="84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DE7C98">
        <w:trPr>
          <w:trHeight w:val="611"/>
        </w:trPr>
        <w:tc>
          <w:tcPr>
            <w:tcW w:w="84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7906" w:rsidRPr="00DE7C98" w:rsidTr="00DE7C98">
        <w:tc>
          <w:tcPr>
            <w:tcW w:w="841" w:type="pct"/>
            <w:vMerge w:val="restar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 xml:space="preserve">Reconoce las características de las </w:t>
            </w:r>
            <w:r>
              <w:rPr>
                <w:rFonts w:ascii="Arial" w:hAnsi="Arial" w:cs="Arial"/>
                <w:sz w:val="24"/>
                <w:szCs w:val="24"/>
              </w:rPr>
              <w:t>empresas del sector agro ecológico</w:t>
            </w:r>
          </w:p>
        </w:tc>
        <w:tc>
          <w:tcPr>
            <w:tcW w:w="968" w:type="pc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los tipos de empresas que se pued</w:t>
            </w:r>
            <w:r>
              <w:rPr>
                <w:rFonts w:ascii="Arial" w:hAnsi="Arial" w:cs="Arial"/>
                <w:sz w:val="24"/>
                <w:szCs w:val="24"/>
              </w:rPr>
              <w:t>en encontrar en el ámbito agro ecológico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841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Diferencia las características de la organización formal e informal de las empresas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841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8C7906" w:rsidRPr="00DE7C98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las diferentes unidades funcionales que se pueden encontrar en el ámbito agro</w:t>
            </w:r>
            <w:r>
              <w:rPr>
                <w:rFonts w:ascii="Arial" w:hAnsi="Arial" w:cs="Arial"/>
                <w:sz w:val="24"/>
                <w:szCs w:val="24"/>
              </w:rPr>
              <w:t xml:space="preserve"> ecológico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841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Examina la naturaleza de las relaciones de línea y de staff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  <w:r w:rsidRPr="00DE7C98">
        <w:rPr>
          <w:rFonts w:ascii="Arial" w:hAnsi="Arial" w:cs="Arial"/>
          <w:sz w:val="24"/>
          <w:szCs w:val="24"/>
        </w:rPr>
        <w:br w:type="page"/>
      </w:r>
    </w:p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7"/>
        <w:gridCol w:w="2432"/>
        <w:gridCol w:w="776"/>
        <w:gridCol w:w="776"/>
        <w:gridCol w:w="5314"/>
        <w:gridCol w:w="813"/>
        <w:gridCol w:w="803"/>
      </w:tblGrid>
      <w:tr w:rsidR="00DE7C98" w:rsidRPr="00DE7C98" w:rsidTr="008C7906">
        <w:trPr>
          <w:trHeight w:val="309"/>
        </w:trPr>
        <w:tc>
          <w:tcPr>
            <w:tcW w:w="894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608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8C7906">
        <w:trPr>
          <w:trHeight w:val="308"/>
        </w:trPr>
        <w:tc>
          <w:tcPr>
            <w:tcW w:w="894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7906" w:rsidRPr="00DE7C98" w:rsidTr="008C7906">
        <w:tc>
          <w:tcPr>
            <w:tcW w:w="894" w:type="pct"/>
            <w:vMerge w:val="restar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Reconoce las características de los entes mercantiles</w:t>
            </w:r>
          </w:p>
        </w:tc>
        <w:tc>
          <w:tcPr>
            <w:tcW w:w="915" w:type="pct"/>
          </w:tcPr>
          <w:p w:rsidR="008C7906" w:rsidRPr="00DE7C98" w:rsidRDefault="008C790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tipos de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DE7C98" w:rsidRDefault="008C790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el procedimiento para la constitución de los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DE7C98" w:rsidRDefault="008C790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el procedimiento para la disolución y liquidación de los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8C7906" w:rsidRDefault="008C790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Explica el procedimiento para la fusión y transformación de los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8C7906" w:rsidRDefault="008C790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Examina la clasificación de los entes mercantiles según el  Código de Comercio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Default="00DE7C98" w:rsidP="00DE7C98">
      <w:pPr>
        <w:rPr>
          <w:rFonts w:ascii="Arial" w:hAnsi="Arial" w:cs="Arial"/>
          <w:sz w:val="24"/>
          <w:szCs w:val="24"/>
        </w:rPr>
      </w:pPr>
      <w:r w:rsidRPr="00DE7C9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8C7906" w:rsidRPr="00DE7C98" w:rsidTr="00305C37">
        <w:trPr>
          <w:trHeight w:val="309"/>
        </w:trPr>
        <w:tc>
          <w:tcPr>
            <w:tcW w:w="928" w:type="pct"/>
            <w:vMerge w:val="restar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C7906" w:rsidRPr="00DE7C98" w:rsidTr="00305C37">
        <w:trPr>
          <w:trHeight w:val="308"/>
        </w:trPr>
        <w:tc>
          <w:tcPr>
            <w:tcW w:w="928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7906" w:rsidRPr="00DE7C98" w:rsidTr="00305C37">
        <w:tc>
          <w:tcPr>
            <w:tcW w:w="928" w:type="pct"/>
            <w:vMerge w:val="restart"/>
          </w:tcPr>
          <w:p w:rsidR="008C7906" w:rsidRPr="008C7906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Identifica las características de la administración</w:t>
            </w:r>
          </w:p>
        </w:tc>
        <w:tc>
          <w:tcPr>
            <w:tcW w:w="993" w:type="pct"/>
          </w:tcPr>
          <w:p w:rsidR="008C7906" w:rsidRPr="008C7906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Describe  la importancia de la administración</w:t>
            </w:r>
          </w:p>
        </w:tc>
        <w:tc>
          <w:tcPr>
            <w:tcW w:w="280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305C37">
        <w:tc>
          <w:tcPr>
            <w:tcW w:w="928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8C7906" w:rsidRPr="008C7906" w:rsidRDefault="008C790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Menciona  los aportes de Taylor y Fayol</w:t>
            </w:r>
          </w:p>
        </w:tc>
        <w:tc>
          <w:tcPr>
            <w:tcW w:w="280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elementos que intervienen en el proceso administrativo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los principios que orientan el proceso administrativo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elementos que intervienen en el proceso administrativo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las características y funciones de la planeación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las características y funciones de la planeación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Resuelve casos relacionados con la planeación en el campo agropecuario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928" w:type="pct"/>
          </w:tcPr>
          <w:p w:rsidR="008C7906" w:rsidRDefault="008C7906" w:rsidP="008C7906">
            <w:pPr>
              <w:tabs>
                <w:tab w:val="left" w:pos="4800"/>
              </w:tabs>
              <w:jc w:val="both"/>
            </w:pPr>
            <w:r w:rsidRPr="008C7906">
              <w:rPr>
                <w:rFonts w:ascii="Arial" w:hAnsi="Arial" w:cs="Arial"/>
                <w:sz w:val="24"/>
                <w:szCs w:val="24"/>
              </w:rPr>
              <w:t>Identifica las características de la planeación estratégica</w:t>
            </w:r>
          </w:p>
        </w:tc>
        <w:tc>
          <w:tcPr>
            <w:tcW w:w="993" w:type="pct"/>
          </w:tcPr>
          <w:p w:rsidR="008C7906" w:rsidRPr="008C7906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Explica el concepto de planeación estratégica</w:t>
            </w:r>
          </w:p>
        </w:tc>
        <w:tc>
          <w:tcPr>
            <w:tcW w:w="280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Default="00DE7C98" w:rsidP="00DE7C98">
      <w:pPr>
        <w:rPr>
          <w:rFonts w:ascii="Arial" w:hAnsi="Arial" w:cs="Arial"/>
          <w:sz w:val="24"/>
          <w:szCs w:val="24"/>
        </w:rPr>
      </w:pPr>
    </w:p>
    <w:p w:rsidR="006E4D96" w:rsidRDefault="006E4D96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DE7C98" w:rsidRPr="00DE7C98" w:rsidTr="00DE7C98">
        <w:trPr>
          <w:trHeight w:val="309"/>
        </w:trPr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DE7C98">
        <w:trPr>
          <w:trHeight w:val="308"/>
        </w:trPr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componentes básicos de un plan estratégico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componentes básicos de un plan estratégico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Elabora un plan estratégico sencillo relacionado con alguna de las áreas del campo agropecuario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Reconoce el comportamiento y conducta del administrador en el contexto agropecuario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las características de cada uno de estos elementos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las técnicas y estrategias para la implementación de estos elementos en el campo empresarial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los principios y estrategias básicas de la administración del recurso humano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los principios y estrategias básicas de la administración del recurso humano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elementos básicos para el reclutamiento y selección de personal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25"/>
        <w:gridCol w:w="773"/>
        <w:gridCol w:w="776"/>
        <w:gridCol w:w="5311"/>
        <w:gridCol w:w="811"/>
        <w:gridCol w:w="803"/>
      </w:tblGrid>
      <w:tr w:rsidR="00DE7C98" w:rsidRPr="00DE7C98" w:rsidTr="006E4D96">
        <w:trPr>
          <w:trHeight w:val="309"/>
        </w:trPr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6E4D96">
        <w:trPr>
          <w:trHeight w:val="308"/>
        </w:trPr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E4D96" w:rsidRPr="00DE7C98" w:rsidTr="006E4D96">
        <w:tc>
          <w:tcPr>
            <w:tcW w:w="928" w:type="pct"/>
            <w:vMerge w:val="restar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Infiere la importancia del proceso de inducción del personal en la empresa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6E4D96" w:rsidRDefault="006E4D96" w:rsidP="006E4D9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4D96">
              <w:rPr>
                <w:rFonts w:ascii="Arial" w:hAnsi="Arial" w:cs="Arial"/>
                <w:sz w:val="24"/>
                <w:szCs w:val="24"/>
              </w:rPr>
              <w:t>Infiere los aportes del establecimiento de un proceso de capacitación y actualización en la empresa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 w:val="restar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requisitos del contrato de trabajo</w:t>
            </w: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las características y validez del contrato verbal y escrito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requisitos del contrato de trabajo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Clasifica los diferentes tipos de contrato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las características e implicaciones de los reglamentos internos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p w:rsidR="00DE7C98" w:rsidRDefault="00DE7C98" w:rsidP="00DE7C98">
      <w:pPr>
        <w:rPr>
          <w:rFonts w:ascii="Arial" w:hAnsi="Arial" w:cs="Arial"/>
          <w:sz w:val="24"/>
          <w:szCs w:val="24"/>
        </w:rPr>
      </w:pPr>
    </w:p>
    <w:p w:rsidR="006E4D96" w:rsidRPr="00DE7C98" w:rsidRDefault="006E4D96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DE7C98" w:rsidRPr="00DE7C98" w:rsidTr="00DE7C98">
        <w:trPr>
          <w:trHeight w:val="309"/>
        </w:trPr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DE7C98">
        <w:trPr>
          <w:trHeight w:val="308"/>
        </w:trPr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E4D96" w:rsidRPr="00DE7C98" w:rsidTr="00DE7C98">
        <w:tc>
          <w:tcPr>
            <w:tcW w:w="928" w:type="pct"/>
            <w:vMerge w:val="restart"/>
          </w:tcPr>
          <w:p w:rsidR="006E4D96" w:rsidRPr="00DE7C98" w:rsidRDefault="006E4D9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Aplica el procedimiento para el cálculo de las vacaciones y el  aguinaldo de acuerdo con el tipo de empresa y contrato laboral</w:t>
            </w:r>
          </w:p>
        </w:tc>
        <w:tc>
          <w:tcPr>
            <w:tcW w:w="993" w:type="pct"/>
          </w:tcPr>
          <w:p w:rsidR="006E4D96" w:rsidRPr="006E4D96" w:rsidRDefault="006E4D9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4D96">
              <w:rPr>
                <w:rFonts w:ascii="Arial" w:hAnsi="Arial" w:cs="Arial"/>
                <w:sz w:val="24"/>
                <w:szCs w:val="24"/>
              </w:rPr>
              <w:t>Aplica el procedimiento para el cálculo de las vacaciones y el  aguinaldo de acuerdo con el tipo de empresa y contrato laboral</w:t>
            </w:r>
          </w:p>
        </w:tc>
        <w:tc>
          <w:tcPr>
            <w:tcW w:w="280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DE7C98">
        <w:tc>
          <w:tcPr>
            <w:tcW w:w="928" w:type="pct"/>
            <w:vMerge/>
          </w:tcPr>
          <w:p w:rsidR="006E4D96" w:rsidRPr="00DE7C98" w:rsidRDefault="006E4D9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E4D96" w:rsidRPr="00DE7C98" w:rsidRDefault="006E4D9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Calcula las vacaciones y aguinaldos en diferentes circunstancias</w:t>
            </w:r>
          </w:p>
        </w:tc>
        <w:tc>
          <w:tcPr>
            <w:tcW w:w="280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Realiza el análisis e interpretación de la información de los estados financieros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la función de cada uno de los elementos que conforman los estados financieros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Aplica el procedimiento para el análisis e interpretación de la información de los estados financieros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Realiza el análisis e interpretación de la información de los estados financieros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46"/>
        <w:gridCol w:w="2822"/>
        <w:gridCol w:w="770"/>
        <w:gridCol w:w="770"/>
        <w:gridCol w:w="5223"/>
        <w:gridCol w:w="6"/>
        <w:gridCol w:w="814"/>
        <w:gridCol w:w="800"/>
      </w:tblGrid>
      <w:tr w:rsidR="00A6163C" w:rsidRPr="003A3ECC" w:rsidTr="00CE1818">
        <w:tc>
          <w:tcPr>
            <w:tcW w:w="5000" w:type="pct"/>
            <w:gridSpan w:val="8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="00DE7C98">
              <w:rPr>
                <w:rFonts w:ascii="Arial" w:hAnsi="Arial" w:cs="Arial"/>
                <w:sz w:val="24"/>
                <w:szCs w:val="24"/>
              </w:rPr>
              <w:t xml:space="preserve">  Elementos de administración</w:t>
            </w:r>
          </w:p>
        </w:tc>
      </w:tr>
      <w:tr w:rsidR="00A6163C" w:rsidRPr="003A3ECC" w:rsidTr="00CE1818">
        <w:tc>
          <w:tcPr>
            <w:tcW w:w="5000" w:type="pct"/>
            <w:gridSpan w:val="8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Gestión empresarial</w:t>
            </w:r>
          </w:p>
        </w:tc>
      </w:tr>
      <w:tr w:rsidR="00A6163C" w:rsidRPr="003A3ECC" w:rsidTr="00CE1818">
        <w:tc>
          <w:tcPr>
            <w:tcW w:w="5000" w:type="pct"/>
            <w:gridSpan w:val="8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Pr="003A3ECC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básicas para la elaboración de un plan de negocios sencillo.</w:t>
            </w:r>
          </w:p>
        </w:tc>
      </w:tr>
      <w:tr w:rsidR="00A6163C" w:rsidRPr="003A3ECC" w:rsidTr="00CE1818">
        <w:trPr>
          <w:trHeight w:val="309"/>
        </w:trPr>
        <w:tc>
          <w:tcPr>
            <w:tcW w:w="9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CE1818">
        <w:trPr>
          <w:trHeight w:val="611"/>
        </w:trPr>
        <w:tc>
          <w:tcPr>
            <w:tcW w:w="9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CE1818">
        <w:tc>
          <w:tcPr>
            <w:tcW w:w="92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de la influencia de la globalización transnacionalización de la economía en la empresa</w:t>
            </w:r>
          </w:p>
        </w:tc>
        <w:tc>
          <w:tcPr>
            <w:tcW w:w="102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de la influencia de la globalización transnacionalización de la economía en la empresa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CE1818">
        <w:tc>
          <w:tcPr>
            <w:tcW w:w="926" w:type="pct"/>
          </w:tcPr>
          <w:p w:rsidR="00AD23D6" w:rsidRPr="003A3ECC" w:rsidRDefault="00AD23D6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relación  entre los aspectos internos y externos de la empresa</w:t>
            </w:r>
          </w:p>
        </w:tc>
        <w:tc>
          <w:tcPr>
            <w:tcW w:w="1026" w:type="pct"/>
          </w:tcPr>
          <w:p w:rsidR="00AD23D6" w:rsidRPr="003A3ECC" w:rsidRDefault="00AD23D6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la utilidad del FODA en el contexto de la planificación en la empresa</w:t>
            </w:r>
          </w:p>
        </w:tc>
        <w:tc>
          <w:tcPr>
            <w:tcW w:w="280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2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CE1818">
        <w:tc>
          <w:tcPr>
            <w:tcW w:w="9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el procedimiento para realizar el análisis FODA</w:t>
            </w:r>
          </w:p>
        </w:tc>
        <w:tc>
          <w:tcPr>
            <w:tcW w:w="10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el procedimiento para realizar el análisis FODA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CE1818">
        <w:tc>
          <w:tcPr>
            <w:tcW w:w="9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Realiza el análisis FODA en diferentes casos del área agropecuaria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CE1818">
        <w:tc>
          <w:tcPr>
            <w:tcW w:w="9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las características del estudio de mercado</w:t>
            </w:r>
          </w:p>
        </w:tc>
        <w:tc>
          <w:tcPr>
            <w:tcW w:w="10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las técnicas para la identificación de nichos de mercado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14"/>
        <w:gridCol w:w="17"/>
        <w:gridCol w:w="759"/>
        <w:gridCol w:w="11"/>
        <w:gridCol w:w="765"/>
        <w:gridCol w:w="11"/>
        <w:gridCol w:w="5302"/>
        <w:gridCol w:w="9"/>
        <w:gridCol w:w="811"/>
        <w:gridCol w:w="800"/>
      </w:tblGrid>
      <w:tr w:rsidR="00A6163C" w:rsidRPr="003A3ECC" w:rsidTr="00CE1818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CE18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4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589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CE1818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E1818" w:rsidRPr="003A3ECC" w:rsidTr="00CE1818">
        <w:tc>
          <w:tcPr>
            <w:tcW w:w="928" w:type="pct"/>
            <w:vMerge w:val="restar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Sigue el procedimiento para la elaboración de un estudio de mercado</w:t>
            </w: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técnicas y estrategias para la selección de un producto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CE1818">
        <w:tc>
          <w:tcPr>
            <w:tcW w:w="928" w:type="pct"/>
            <w:vMerge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el procedimiento para la identificación de los clientes potenciales o mercado meta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CE1818">
        <w:tc>
          <w:tcPr>
            <w:tcW w:w="928" w:type="pct"/>
            <w:vMerge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la relación entre la oferta y la demanda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CE1818">
        <w:tc>
          <w:tcPr>
            <w:tcW w:w="928" w:type="pct"/>
            <w:vMerge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 las técnicas para la evaluación de la oferta y la demanda en el mercado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AD23D6">
        <w:tc>
          <w:tcPr>
            <w:tcW w:w="928" w:type="pct"/>
            <w:vMerge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Sigue el procedimiento para la elaboración de un estudio de mercado</w:t>
            </w:r>
          </w:p>
        </w:tc>
        <w:tc>
          <w:tcPr>
            <w:tcW w:w="280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AD23D6">
        <w:tc>
          <w:tcPr>
            <w:tcW w:w="928" w:type="pct"/>
            <w:vMerge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Elabora un estudio de mercado sencillo para un producto definido</w:t>
            </w:r>
          </w:p>
        </w:tc>
        <w:tc>
          <w:tcPr>
            <w:tcW w:w="280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92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Distingue los diferentes componentes del plan de negocios</w:t>
            </w:r>
          </w:p>
        </w:tc>
        <w:tc>
          <w:tcPr>
            <w:tcW w:w="99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Distingue los diferentes componentes del plan de negocios</w:t>
            </w:r>
          </w:p>
        </w:tc>
        <w:tc>
          <w:tcPr>
            <w:tcW w:w="28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61"/>
        <w:gridCol w:w="751"/>
        <w:gridCol w:w="800"/>
      </w:tblGrid>
      <w:tr w:rsidR="00A6163C" w:rsidRPr="003A3ECC" w:rsidTr="00AD23D6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AD23D6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D23D6"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estrategias para la formulación del plan de negocios</w:t>
            </w:r>
          </w:p>
        </w:tc>
        <w:tc>
          <w:tcPr>
            <w:tcW w:w="9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el procedimiento para la formulación de cada componente del plan de negocios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estrategias para la formulación del plan de negocios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Formula un plan de negocios sencillo para un actividad productiva determinada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AD23D6">
        <w:trPr>
          <w:trHeight w:val="510"/>
        </w:trPr>
        <w:tc>
          <w:tcPr>
            <w:tcW w:w="4436" w:type="pct"/>
            <w:gridSpan w:val="6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4" w:type="pct"/>
            <w:gridSpan w:val="2"/>
            <w:vMerge w:val="restar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3A3ECC" w:rsidTr="00AD23D6">
        <w:trPr>
          <w:trHeight w:val="508"/>
        </w:trPr>
        <w:tc>
          <w:tcPr>
            <w:tcW w:w="4436" w:type="pct"/>
            <w:gridSpan w:val="6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3A3ECC" w:rsidTr="00AD23D6">
        <w:trPr>
          <w:trHeight w:val="508"/>
        </w:trPr>
        <w:tc>
          <w:tcPr>
            <w:tcW w:w="4436" w:type="pct"/>
            <w:gridSpan w:val="6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Pr="003A3ECC" w:rsidRDefault="00DE7C98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5"/>
        <w:gridCol w:w="2723"/>
        <w:gridCol w:w="773"/>
        <w:gridCol w:w="778"/>
        <w:gridCol w:w="5313"/>
        <w:gridCol w:w="811"/>
        <w:gridCol w:w="798"/>
      </w:tblGrid>
      <w:tr w:rsidR="00A6163C" w:rsidRPr="003A3ECC" w:rsidTr="007B409C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Técnicas para la búsqueda de empleo</w:t>
            </w:r>
          </w:p>
        </w:tc>
      </w:tr>
      <w:tr w:rsidR="00A6163C" w:rsidRPr="003A3ECC" w:rsidTr="007B409C">
        <w:tc>
          <w:tcPr>
            <w:tcW w:w="5000" w:type="pct"/>
            <w:gridSpan w:val="7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: Desarrollar en el o la estudiante los conocimientos, habilidades y destrezas básicas para la búsqueda de empleo</w:t>
            </w:r>
          </w:p>
        </w:tc>
      </w:tr>
      <w:tr w:rsidR="00A6163C" w:rsidRPr="003A3ECC" w:rsidTr="007B409C">
        <w:trPr>
          <w:trHeight w:val="309"/>
        </w:trPr>
        <w:tc>
          <w:tcPr>
            <w:tcW w:w="92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7B409C">
        <w:trPr>
          <w:trHeight w:val="308"/>
        </w:trPr>
        <w:tc>
          <w:tcPr>
            <w:tcW w:w="92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B409C" w:rsidRPr="003A3ECC" w:rsidTr="007B409C">
        <w:tc>
          <w:tcPr>
            <w:tcW w:w="929" w:type="pct"/>
            <w:vMerge w:val="restar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cartas para la solicitud de empleo</w:t>
            </w:r>
          </w:p>
        </w:tc>
        <w:tc>
          <w:tcPr>
            <w:tcW w:w="990" w:type="pc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normas básicas para el llenado de cada tipo de formulario</w:t>
            </w:r>
          </w:p>
        </w:tc>
        <w:tc>
          <w:tcPr>
            <w:tcW w:w="281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B409C" w:rsidRPr="003A3ECC" w:rsidTr="007B409C">
        <w:tc>
          <w:tcPr>
            <w:tcW w:w="929" w:type="pct"/>
            <w:vMerge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normas básicas para la confección de cartas de solicitud de empleo</w:t>
            </w:r>
          </w:p>
        </w:tc>
        <w:tc>
          <w:tcPr>
            <w:tcW w:w="281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B409C" w:rsidRPr="003A3ECC" w:rsidTr="007B409C">
        <w:tc>
          <w:tcPr>
            <w:tcW w:w="929" w:type="pct"/>
            <w:vMerge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cartas para la solicitud de empleo</w:t>
            </w:r>
          </w:p>
        </w:tc>
        <w:tc>
          <w:tcPr>
            <w:tcW w:w="281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7B409C">
        <w:tc>
          <w:tcPr>
            <w:tcW w:w="929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un currículum vitae</w:t>
            </w:r>
          </w:p>
        </w:tc>
        <w:tc>
          <w:tcPr>
            <w:tcW w:w="9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los elementos que conforman una hoja de vida</w:t>
            </w: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7B409C">
        <w:tc>
          <w:tcPr>
            <w:tcW w:w="929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una hoja de vida o currículo vitae</w:t>
            </w: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7B409C">
        <w:tc>
          <w:tcPr>
            <w:tcW w:w="929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normas básicas para la realización de visitas a la empresa</w:t>
            </w:r>
          </w:p>
        </w:tc>
        <w:tc>
          <w:tcPr>
            <w:tcW w:w="9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Prepara la documentación para la entrega en la empresa</w:t>
            </w:r>
          </w:p>
        </w:tc>
        <w:tc>
          <w:tcPr>
            <w:tcW w:w="28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17"/>
        <w:gridCol w:w="9"/>
        <w:gridCol w:w="770"/>
        <w:gridCol w:w="778"/>
        <w:gridCol w:w="6"/>
        <w:gridCol w:w="5308"/>
        <w:gridCol w:w="63"/>
        <w:gridCol w:w="748"/>
        <w:gridCol w:w="800"/>
      </w:tblGrid>
      <w:tr w:rsidR="00A6163C" w:rsidRPr="003A3ECC" w:rsidTr="001957DF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6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1957DF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57DF" w:rsidRPr="003A3ECC" w:rsidTr="001957DF">
        <w:tc>
          <w:tcPr>
            <w:tcW w:w="928" w:type="pct"/>
            <w:vMerge w:val="restar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0" w:name="_GoBack" w:colFirst="0" w:colLast="0"/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los principios básicos para participar eficientemente en una entrevista</w:t>
            </w: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el procedimiento adecuado para realizar el saludo en una entrevista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0"/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el procedimiento correcto para responder a las preguntas y mantener una discusión cordial con el entrevistador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los criterios básicos para la construcción de una buena conclusión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el procedimiento adecuado para realizar la despedida en una entrevista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el procedimiento adecuado para el establecimiento de relaciones interpersonales entre el entrevistador y el entrevistado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163C" w:rsidRPr="003A3ECC" w:rsidTr="007B409C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0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1957DF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0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1957DF">
        <w:tc>
          <w:tcPr>
            <w:tcW w:w="928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los principios básicos para participar en una entrevista</w:t>
            </w:r>
          </w:p>
        </w:tc>
        <w:tc>
          <w:tcPr>
            <w:tcW w:w="99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normas básicas de conducta durante una entrevista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1957DF">
        <w:tc>
          <w:tcPr>
            <w:tcW w:w="928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los mecanismos básicos para investigar sobre la organización y sobre quién va a realizar la entrevista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1957DF">
        <w:tc>
          <w:tcPr>
            <w:tcW w:w="928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Participa en diferentes tipos de entrevistas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7B409C">
        <w:trPr>
          <w:trHeight w:val="510"/>
        </w:trPr>
        <w:tc>
          <w:tcPr>
            <w:tcW w:w="4437" w:type="pct"/>
            <w:gridSpan w:val="8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3A3ECC" w:rsidTr="007B409C">
        <w:trPr>
          <w:trHeight w:val="508"/>
        </w:trPr>
        <w:tc>
          <w:tcPr>
            <w:tcW w:w="4437" w:type="pct"/>
            <w:gridSpan w:val="8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3A3ECC" w:rsidTr="007B409C">
        <w:trPr>
          <w:trHeight w:val="508"/>
        </w:trPr>
        <w:tc>
          <w:tcPr>
            <w:tcW w:w="4437" w:type="pct"/>
            <w:gridSpan w:val="8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965"/>
        <w:gridCol w:w="963"/>
        <w:gridCol w:w="685"/>
        <w:gridCol w:w="5052"/>
        <w:gridCol w:w="770"/>
        <w:gridCol w:w="765"/>
      </w:tblGrid>
      <w:tr w:rsidR="00AD6EAD" w:rsidRPr="003A3ECC" w:rsidTr="00FC5E85">
        <w:tc>
          <w:tcPr>
            <w:tcW w:w="5000" w:type="pct"/>
            <w:gridSpan w:val="7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Gestión de la calidad</w:t>
            </w:r>
          </w:p>
        </w:tc>
      </w:tr>
      <w:tr w:rsidR="00AD6EAD" w:rsidRPr="003A3ECC" w:rsidTr="00FC5E85">
        <w:tc>
          <w:tcPr>
            <w:tcW w:w="5000" w:type="pct"/>
            <w:gridSpan w:val="7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Desarrollar en el o la estudiante los conocimientos necesarios para un desempeño de calidad.</w:t>
            </w:r>
          </w:p>
        </w:tc>
      </w:tr>
      <w:tr w:rsidR="00AD6EAD" w:rsidRPr="003A3ECC" w:rsidTr="00FC5E85">
        <w:trPr>
          <w:trHeight w:val="309"/>
        </w:trPr>
        <w:tc>
          <w:tcPr>
            <w:tcW w:w="92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AD" w:rsidRPr="003A3ECC" w:rsidTr="00FC5E85">
        <w:trPr>
          <w:trHeight w:val="308"/>
        </w:trPr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7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D6EAD" w:rsidRPr="003A3ECC" w:rsidTr="00FC5E85">
        <w:tc>
          <w:tcPr>
            <w:tcW w:w="92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 la importancia de la calidad</w:t>
            </w: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concepto de calidad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Señala las características de la calidad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aportes de la calidad a la empresa</w:t>
            </w: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las ventajas de una cultura de calidad en la empresa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 importancia de la calidad en el servicio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 la calidad en el trabajo en equipo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 la calidad personal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 w:val="restar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importancia de satisfacer al cliente desde la perspectiva de la empresa</w:t>
            </w: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las características del cliente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Clasifica los clientes de una empresa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Señala la importancia de satisfacer al cliente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las consecuencias de no satisfacerlo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6EAD" w:rsidRPr="003A3ECC" w:rsidRDefault="00AD6EAD" w:rsidP="00AD6EAD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870"/>
        <w:gridCol w:w="2640"/>
        <w:gridCol w:w="965"/>
        <w:gridCol w:w="683"/>
        <w:gridCol w:w="5055"/>
        <w:gridCol w:w="773"/>
        <w:gridCol w:w="765"/>
      </w:tblGrid>
      <w:tr w:rsidR="00AD6EAD" w:rsidRPr="003A3ECC" w:rsidTr="00FC5E85">
        <w:trPr>
          <w:trHeight w:val="309"/>
        </w:trPr>
        <w:tc>
          <w:tcPr>
            <w:tcW w:w="1044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2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AD" w:rsidRPr="003A3ECC" w:rsidTr="00FC5E85">
        <w:trPr>
          <w:trHeight w:val="308"/>
        </w:trPr>
        <w:tc>
          <w:tcPr>
            <w:tcW w:w="1044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1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D6EAD" w:rsidRPr="003A3ECC" w:rsidTr="00FC5E85">
        <w:tc>
          <w:tcPr>
            <w:tcW w:w="1044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importancia del trabajo en equipo en la empresa</w:t>
            </w:r>
            <w:r w:rsidR="00FC5E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60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Diferencia grupo y equipo</w:t>
            </w:r>
          </w:p>
        </w:tc>
        <w:tc>
          <w:tcPr>
            <w:tcW w:w="351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C5E85" w:rsidRPr="003A3ECC" w:rsidTr="00FC5E85">
        <w:tc>
          <w:tcPr>
            <w:tcW w:w="1044" w:type="pct"/>
            <w:vMerge w:val="restart"/>
          </w:tcPr>
          <w:p w:rsidR="00FC5E85" w:rsidRPr="003A3ECC" w:rsidRDefault="00FC5E85" w:rsidP="00305C37">
            <w:pPr>
              <w:jc w:val="both"/>
              <w:rPr>
                <w:rFonts w:ascii="Arial" w:hAnsi="Arial" w:cs="Arial"/>
                <w:sz w:val="20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importancia de la medición de la calidad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60" w:type="pct"/>
          </w:tcPr>
          <w:p w:rsidR="00FC5E85" w:rsidRPr="003A3ECC" w:rsidRDefault="00FC5E85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la importancia del mejoramiento continuo</w:t>
            </w:r>
          </w:p>
        </w:tc>
        <w:tc>
          <w:tcPr>
            <w:tcW w:w="35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C5E85" w:rsidRPr="003A3ECC" w:rsidTr="00FC5E85">
        <w:tc>
          <w:tcPr>
            <w:tcW w:w="1044" w:type="pct"/>
            <w:vMerge/>
          </w:tcPr>
          <w:p w:rsidR="00FC5E85" w:rsidRPr="003A3ECC" w:rsidRDefault="00FC5E8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pct"/>
          </w:tcPr>
          <w:p w:rsidR="00FC5E85" w:rsidRPr="003A3ECC" w:rsidRDefault="00FC5E85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algunas herramientas para la resolución de casos específicos</w:t>
            </w:r>
          </w:p>
        </w:tc>
        <w:tc>
          <w:tcPr>
            <w:tcW w:w="35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rPr>
          <w:trHeight w:val="510"/>
        </w:trPr>
        <w:tc>
          <w:tcPr>
            <w:tcW w:w="4441" w:type="pct"/>
            <w:gridSpan w:val="5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9" w:type="pct"/>
            <w:gridSpan w:val="2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6EAD" w:rsidRPr="003A3ECC" w:rsidTr="00FC5E85">
        <w:trPr>
          <w:trHeight w:val="508"/>
        </w:trPr>
        <w:tc>
          <w:tcPr>
            <w:tcW w:w="4441" w:type="pct"/>
            <w:gridSpan w:val="5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9" w:type="pct"/>
            <w:gridSpan w:val="2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EAD" w:rsidRPr="003A3ECC" w:rsidTr="00FC5E85">
        <w:trPr>
          <w:trHeight w:val="508"/>
        </w:trPr>
        <w:tc>
          <w:tcPr>
            <w:tcW w:w="4441" w:type="pct"/>
            <w:gridSpan w:val="5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9" w:type="pct"/>
            <w:gridSpan w:val="2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6EAD" w:rsidRPr="003A3ECC" w:rsidRDefault="00AD6EAD" w:rsidP="00AD6EAD">
      <w:pPr>
        <w:tabs>
          <w:tab w:val="left" w:pos="4800"/>
        </w:tabs>
        <w:rPr>
          <w:rFonts w:ascii="Arial" w:hAnsi="Arial" w:cs="Arial"/>
        </w:rPr>
      </w:pPr>
    </w:p>
    <w:p w:rsidR="00AD6EAD" w:rsidRDefault="00AD6EAD" w:rsidP="00AD23D6">
      <w:pPr>
        <w:tabs>
          <w:tab w:val="left" w:pos="4800"/>
        </w:tabs>
        <w:rPr>
          <w:rFonts w:ascii="Arial" w:hAnsi="Arial" w:cs="Arial"/>
        </w:rPr>
      </w:pPr>
    </w:p>
    <w:p w:rsidR="00FC5E85" w:rsidRDefault="00FC5E85" w:rsidP="00AD23D6">
      <w:pPr>
        <w:tabs>
          <w:tab w:val="left" w:pos="4800"/>
        </w:tabs>
        <w:rPr>
          <w:rFonts w:ascii="Arial" w:hAnsi="Arial" w:cs="Arial"/>
        </w:rPr>
      </w:pPr>
    </w:p>
    <w:p w:rsidR="00FC5E85" w:rsidRDefault="00FC5E85" w:rsidP="00AD23D6">
      <w:pPr>
        <w:tabs>
          <w:tab w:val="left" w:pos="4800"/>
        </w:tabs>
        <w:rPr>
          <w:rFonts w:ascii="Arial" w:hAnsi="Arial" w:cs="Arial"/>
        </w:rPr>
      </w:pPr>
    </w:p>
    <w:p w:rsidR="00AD6EAD" w:rsidRPr="00AD6EAD" w:rsidRDefault="00AD6EAD" w:rsidP="00AD23D6">
      <w:pPr>
        <w:tabs>
          <w:tab w:val="left" w:pos="4800"/>
        </w:tabs>
        <w:rPr>
          <w:rFonts w:ascii="Arial" w:hAnsi="Arial" w:cs="Arial"/>
          <w:color w:val="FF0000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46"/>
        <w:gridCol w:w="2964"/>
        <w:gridCol w:w="963"/>
        <w:gridCol w:w="14"/>
        <w:gridCol w:w="671"/>
        <w:gridCol w:w="11"/>
        <w:gridCol w:w="5041"/>
        <w:gridCol w:w="9"/>
        <w:gridCol w:w="762"/>
        <w:gridCol w:w="8"/>
        <w:gridCol w:w="762"/>
      </w:tblGrid>
      <w:tr w:rsidR="00A6163C" w:rsidRPr="003A3ECC" w:rsidTr="00C1013D">
        <w:tc>
          <w:tcPr>
            <w:tcW w:w="5000" w:type="pct"/>
            <w:gridSpan w:val="11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Salud ocupacional</w:t>
            </w:r>
          </w:p>
        </w:tc>
      </w:tr>
      <w:tr w:rsidR="00A6163C" w:rsidRPr="003A3ECC" w:rsidTr="00C1013D">
        <w:tc>
          <w:tcPr>
            <w:tcW w:w="5000" w:type="pct"/>
            <w:gridSpan w:val="11"/>
          </w:tcPr>
          <w:p w:rsidR="00A6163C" w:rsidRPr="003A3ECC" w:rsidRDefault="00A6163C" w:rsidP="00AD23D6">
            <w:pPr>
              <w:ind w:left="2160" w:hanging="216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3A3EC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Desarrollar en el o la estudiante los conocimientos, habilidades y destrezas para la aplicación de los conceptos fundamentales relacionados con la salud ocup</w:t>
            </w:r>
            <w:r w:rsid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>acional en el campo agro ecológico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A6163C" w:rsidRPr="003A3ECC" w:rsidTr="00C1013D">
        <w:trPr>
          <w:trHeight w:val="309"/>
        </w:trPr>
        <w:tc>
          <w:tcPr>
            <w:tcW w:w="9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4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C1013D">
        <w:trPr>
          <w:trHeight w:val="308"/>
        </w:trPr>
        <w:tc>
          <w:tcPr>
            <w:tcW w:w="9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7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1013D" w:rsidRPr="003A3ECC" w:rsidTr="00C1013D">
        <w:tc>
          <w:tcPr>
            <w:tcW w:w="926" w:type="pct"/>
          </w:tcPr>
          <w:p w:rsidR="00C1013D" w:rsidRPr="00C1013D" w:rsidRDefault="00C1013D" w:rsidP="00305C37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Analiza aspectos y conceptos  de mayor importancia, relacionados con </w:t>
            </w:r>
            <w:smartTag w:uri="urn:schemas-microsoft-com:office:smarttags" w:element="PersonName">
              <w:smartTagPr>
                <w:attr w:name="ProductID" w:val="la Sa"/>
              </w:smartTagPr>
              <w:r w:rsidRPr="00C1013D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la Sa</w:t>
              </w:r>
            </w:smartTag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lud Ocupacional.</w:t>
            </w: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Dife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rencia entre la enfermedad ocupacional y la enfermedad profesional</w:t>
            </w:r>
          </w:p>
        </w:tc>
        <w:tc>
          <w:tcPr>
            <w:tcW w:w="350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 w:val="restart"/>
          </w:tcPr>
          <w:p w:rsidR="00C1013D" w:rsidRPr="00C1013D" w:rsidRDefault="00C1013D" w:rsidP="00C1013D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>Deduce la impor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tan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cia para  la salud corporal, de  prevenir  acci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den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tes laborales.</w:t>
            </w: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causas primarias e inmediatas de los accidentes</w:t>
            </w:r>
          </w:p>
        </w:tc>
        <w:tc>
          <w:tcPr>
            <w:tcW w:w="350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/>
          </w:tcPr>
          <w:p w:rsidR="00C1013D" w:rsidRPr="003A3ECC" w:rsidRDefault="00C1013D" w:rsidP="00AD23D6">
            <w:pPr>
              <w:jc w:val="both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Establece diferen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cias entre las prácticas  seguras y las condicio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nes inseguras</w:t>
            </w:r>
          </w:p>
        </w:tc>
        <w:tc>
          <w:tcPr>
            <w:tcW w:w="350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Emite criterios ace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rca de los resultados obtenidos de la evalua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ción.</w:t>
            </w:r>
          </w:p>
        </w:tc>
        <w:tc>
          <w:tcPr>
            <w:tcW w:w="355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6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Elabora un plan para evaluar las condiciones de </w:t>
            </w:r>
          </w:p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seguridad de la institución</w:t>
            </w:r>
          </w:p>
        </w:tc>
        <w:tc>
          <w:tcPr>
            <w:tcW w:w="355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6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6EAD" w:rsidRDefault="00AD6EAD" w:rsidP="00A6163C">
      <w:pPr>
        <w:tabs>
          <w:tab w:val="left" w:pos="4800"/>
        </w:tabs>
        <w:rPr>
          <w:rFonts w:ascii="Arial" w:hAnsi="Arial" w:cs="Arial"/>
        </w:rPr>
      </w:pPr>
    </w:p>
    <w:p w:rsidR="00C1013D" w:rsidRPr="003A3ECC" w:rsidRDefault="00C1013D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3072"/>
        <w:gridCol w:w="877"/>
        <w:gridCol w:w="683"/>
        <w:gridCol w:w="5044"/>
        <w:gridCol w:w="768"/>
        <w:gridCol w:w="756"/>
      </w:tblGrid>
      <w:tr w:rsidR="00C1013D" w:rsidRPr="003A3ECC" w:rsidTr="00C1013D">
        <w:trPr>
          <w:trHeight w:val="309"/>
        </w:trPr>
        <w:tc>
          <w:tcPr>
            <w:tcW w:w="928" w:type="pct"/>
            <w:vMerge w:val="restart"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7" w:type="pct"/>
            <w:vMerge w:val="restar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vMerge w:val="restart"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C1013D" w:rsidRPr="003A3ECC" w:rsidRDefault="00C1013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C1013D" w:rsidRPr="003A3ECC" w:rsidRDefault="00C1013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13D" w:rsidRPr="003A3ECC" w:rsidTr="00C1013D">
        <w:trPr>
          <w:trHeight w:val="308"/>
        </w:trPr>
        <w:tc>
          <w:tcPr>
            <w:tcW w:w="928" w:type="pct"/>
            <w:vMerge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vMerge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5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56E5" w:rsidRPr="003A3ECC" w:rsidTr="00C1013D">
        <w:tc>
          <w:tcPr>
            <w:tcW w:w="928" w:type="pct"/>
            <w:vMerge w:val="restart"/>
          </w:tcPr>
          <w:p w:rsidR="00A256E5" w:rsidRPr="00C1013D" w:rsidRDefault="00A256E5" w:rsidP="00305C3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 en su lugar de trabajo,  normas de seguridad e higiene para proteger el medio ambiente y la salud de las personas</w:t>
            </w:r>
          </w:p>
          <w:p w:rsidR="00A256E5" w:rsidRPr="00C1013D" w:rsidRDefault="00A256E5" w:rsidP="00305C37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del uso adecuado en la prevención de accidentes</w:t>
            </w:r>
          </w:p>
        </w:tc>
        <w:tc>
          <w:tcPr>
            <w:tcW w:w="31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Diferencia el equipo de acuerdo con su uso</w:t>
            </w:r>
          </w:p>
        </w:tc>
        <w:tc>
          <w:tcPr>
            <w:tcW w:w="31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Ilustra con situaciones reales la importancia del uso de equipo de protección en el ambiente de trabajo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del uso  de símbolos y la demarcación de zonas de riesgo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Diferencia los  colores de acuerdo con el uso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procedimientos  para el señalamiento de zonas de peligro y vías de acceso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504CC9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AD6EAD" w:rsidRDefault="00AD6EAD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44"/>
        <w:gridCol w:w="2517"/>
        <w:gridCol w:w="877"/>
        <w:gridCol w:w="683"/>
        <w:gridCol w:w="5045"/>
        <w:gridCol w:w="766"/>
        <w:gridCol w:w="759"/>
      </w:tblGrid>
      <w:tr w:rsidR="00A6163C" w:rsidRPr="003A3ECC" w:rsidTr="00A256E5">
        <w:trPr>
          <w:trHeight w:val="309"/>
        </w:trPr>
        <w:tc>
          <w:tcPr>
            <w:tcW w:w="995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256E5">
        <w:trPr>
          <w:trHeight w:val="308"/>
        </w:trPr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256E5">
        <w:tc>
          <w:tcPr>
            <w:tcW w:w="995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 los principios básicos para el almacenamiento y transporte de material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medidas que debe tomar para  el levantamiento de cargas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técnicas apropiadas para levantar objetos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 w:val="restart"/>
          </w:tcPr>
          <w:p w:rsidR="00A256E5" w:rsidRPr="00A256E5" w:rsidRDefault="00A256E5" w:rsidP="00A256E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Distingue los diferentes tipos de agentes a que se está expuesto en el ambiente laboral asociado al sector agro ecológico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los conceptos básicos asociados a cada uno de los agentes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Clasifica los diferentes agentes causales de enfermedades ocupacionales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las consecuencias producidas por cada uno de los agentes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5"/>
        <w:gridCol w:w="2786"/>
        <w:gridCol w:w="877"/>
        <w:gridCol w:w="683"/>
        <w:gridCol w:w="5045"/>
        <w:gridCol w:w="766"/>
        <w:gridCol w:w="759"/>
      </w:tblGrid>
      <w:tr w:rsidR="00A6163C" w:rsidRPr="003A3ECC" w:rsidTr="00A256E5">
        <w:trPr>
          <w:trHeight w:val="309"/>
        </w:trPr>
        <w:tc>
          <w:tcPr>
            <w:tcW w:w="89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256E5">
        <w:trPr>
          <w:trHeight w:val="308"/>
        </w:trPr>
        <w:tc>
          <w:tcPr>
            <w:tcW w:w="89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56E5" w:rsidRPr="003A3ECC" w:rsidTr="00A256E5">
        <w:tc>
          <w:tcPr>
            <w:tcW w:w="894" w:type="pct"/>
            <w:vMerge w:val="restart"/>
          </w:tcPr>
          <w:p w:rsidR="00A256E5" w:rsidRPr="003A3ECC" w:rsidRDefault="00A256E5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Distingue los aspectos físicos como deficiente iluminación, ventilación y ruido así como sus efectos 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Distingue los efectos fisiológicos de estos agentes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Recomienda diferentes medios de control para cada uno de los agentes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concepto de carga de trabajo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Diferencia entre carga física y mental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las consecuencias que produce en las personas la carga física y mental, así como en la productividad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Recomienda métodos para prevenir la carga mental y física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78"/>
        <w:gridCol w:w="2940"/>
        <w:gridCol w:w="877"/>
        <w:gridCol w:w="683"/>
        <w:gridCol w:w="5047"/>
        <w:gridCol w:w="767"/>
        <w:gridCol w:w="759"/>
      </w:tblGrid>
      <w:tr w:rsidR="00A256E5" w:rsidRPr="003A3ECC" w:rsidTr="00A256E5">
        <w:trPr>
          <w:trHeight w:val="309"/>
        </w:trPr>
        <w:tc>
          <w:tcPr>
            <w:tcW w:w="974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5" w:type="pct"/>
            <w:gridSpan w:val="2"/>
          </w:tcPr>
          <w:p w:rsidR="00A256E5" w:rsidRPr="003A3ECC" w:rsidRDefault="00A256E5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256E5" w:rsidRPr="003A3ECC" w:rsidRDefault="00A256E5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56E5" w:rsidRPr="003A3ECC" w:rsidTr="00A256E5">
        <w:trPr>
          <w:trHeight w:val="308"/>
        </w:trPr>
        <w:tc>
          <w:tcPr>
            <w:tcW w:w="97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56E5" w:rsidRPr="003A3ECC" w:rsidTr="00A256E5">
        <w:tc>
          <w:tcPr>
            <w:tcW w:w="974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Distingue los medios y vías de penetración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97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precauciones en uso y manejo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97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las técnicas  para el almacenamiento y etiquetado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74" w:type="pct"/>
            <w:vMerge w:val="restart"/>
          </w:tcPr>
          <w:p w:rsidR="00A256E5" w:rsidRPr="00A256E5" w:rsidRDefault="00A256E5" w:rsidP="00A256E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Investiga en los diferentes reglamentos, las regulaciones  relacionadas con la Salud Ocupacional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Enumera las leyes y reglamentos existentes en el campo de la salud ocupacional</w:t>
            </w:r>
          </w:p>
        </w:tc>
        <w:tc>
          <w:tcPr>
            <w:tcW w:w="31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7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Resume los aspectos más importantes que estos documentos contemplan</w:t>
            </w:r>
          </w:p>
        </w:tc>
        <w:tc>
          <w:tcPr>
            <w:tcW w:w="31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7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Ilustra la aplicación de algunos de sus artículos con situaciones reales relacionadas con el campo agropecuario</w:t>
            </w:r>
          </w:p>
        </w:tc>
        <w:tc>
          <w:tcPr>
            <w:tcW w:w="31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04CC9" w:rsidRPr="003A3ECC" w:rsidTr="00A256E5">
        <w:trPr>
          <w:trHeight w:val="510"/>
        </w:trPr>
        <w:tc>
          <w:tcPr>
            <w:tcW w:w="4445" w:type="pct"/>
            <w:gridSpan w:val="5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5" w:type="pct"/>
            <w:gridSpan w:val="2"/>
            <w:vMerge w:val="restart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04CC9" w:rsidRPr="003A3ECC" w:rsidTr="00A256E5">
        <w:trPr>
          <w:trHeight w:val="508"/>
        </w:trPr>
        <w:tc>
          <w:tcPr>
            <w:tcW w:w="4445" w:type="pct"/>
            <w:gridSpan w:val="5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5" w:type="pct"/>
            <w:gridSpan w:val="2"/>
            <w:vMerge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4CC9" w:rsidRPr="003A3ECC" w:rsidTr="00A256E5">
        <w:trPr>
          <w:trHeight w:val="508"/>
        </w:trPr>
        <w:tc>
          <w:tcPr>
            <w:tcW w:w="4445" w:type="pct"/>
            <w:gridSpan w:val="5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5" w:type="pct"/>
            <w:gridSpan w:val="2"/>
            <w:vMerge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7"/>
        <w:gridCol w:w="876"/>
        <w:gridCol w:w="683"/>
        <w:gridCol w:w="5043"/>
        <w:gridCol w:w="765"/>
        <w:gridCol w:w="762"/>
      </w:tblGrid>
      <w:tr w:rsidR="00A6163C" w:rsidRPr="003A3ECC" w:rsidTr="0031630A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Inducción 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empresarial</w:t>
            </w:r>
          </w:p>
        </w:tc>
      </w:tr>
      <w:tr w:rsidR="00A6163C" w:rsidRPr="003A3ECC" w:rsidTr="0031630A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A256E5">
              <w:rPr>
                <w:spacing w:val="-2"/>
              </w:rPr>
              <w:t xml:space="preserve"> </w:t>
            </w:r>
            <w:r w:rsidR="00A256E5"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Concientizar a  </w:t>
            </w:r>
            <w:proofErr w:type="spellStart"/>
            <w:r w:rsidR="00A256E5"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el</w:t>
            </w:r>
            <w:proofErr w:type="spellEnd"/>
            <w:r w:rsidR="00A256E5"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 la estudiante sobre la operacionalización de las empresas donde realizarán las practicas profesionales</w:t>
            </w:r>
          </w:p>
        </w:tc>
      </w:tr>
      <w:tr w:rsidR="00A6163C" w:rsidRPr="003A3ECC" w:rsidTr="0031630A">
        <w:trPr>
          <w:trHeight w:val="309"/>
        </w:trPr>
        <w:tc>
          <w:tcPr>
            <w:tcW w:w="88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308"/>
        </w:trPr>
        <w:tc>
          <w:tcPr>
            <w:tcW w:w="88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630A" w:rsidRPr="003A3ECC" w:rsidTr="0031630A">
        <w:tc>
          <w:tcPr>
            <w:tcW w:w="886" w:type="pct"/>
            <w:vMerge w:val="restart"/>
          </w:tcPr>
          <w:p w:rsidR="0031630A" w:rsidRPr="003A3ECC" w:rsidRDefault="0031630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elementos a considerar para realizar el análisis de la empresa</w:t>
            </w: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las estrategias para el análisis del proceso de administración de los recursos humanos</w:t>
            </w:r>
          </w:p>
        </w:tc>
        <w:tc>
          <w:tcPr>
            <w:tcW w:w="322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técnicas para la identificación de las estrategias de trabajo de la empresa</w:t>
            </w:r>
          </w:p>
        </w:tc>
        <w:tc>
          <w:tcPr>
            <w:tcW w:w="322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el  procedimiento para la sistematización de la información recopilada</w:t>
            </w:r>
          </w:p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Muestra el tipo y formato del informe a preparar</w:t>
            </w:r>
          </w:p>
        </w:tc>
        <w:tc>
          <w:tcPr>
            <w:tcW w:w="322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 w:val="restar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estrategias para reconocer  los diferentes recursos utilizados en la empresa</w:t>
            </w:r>
          </w:p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procedimiento para  la identificación de los componentes de la administración de recursos</w:t>
            </w:r>
          </w:p>
        </w:tc>
        <w:tc>
          <w:tcPr>
            <w:tcW w:w="322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/>
          </w:tcPr>
          <w:p w:rsidR="0031630A" w:rsidRPr="003A3ECC" w:rsidRDefault="0031630A" w:rsidP="00DA18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las estrategias para el análisis de los diferentes recursos</w:t>
            </w:r>
          </w:p>
        </w:tc>
        <w:tc>
          <w:tcPr>
            <w:tcW w:w="322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04CC9" w:rsidRPr="003A3ECC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504CC9" w:rsidRPr="003A3ECC" w:rsidRDefault="00504CC9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57"/>
        <w:gridCol w:w="2801"/>
        <w:gridCol w:w="877"/>
        <w:gridCol w:w="683"/>
        <w:gridCol w:w="5048"/>
        <w:gridCol w:w="766"/>
        <w:gridCol w:w="759"/>
      </w:tblGrid>
      <w:tr w:rsidR="00A6163C" w:rsidRPr="003A3ECC" w:rsidTr="0031630A">
        <w:trPr>
          <w:trHeight w:val="309"/>
        </w:trPr>
        <w:tc>
          <w:tcPr>
            <w:tcW w:w="88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308"/>
        </w:trPr>
        <w:tc>
          <w:tcPr>
            <w:tcW w:w="88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630A" w:rsidRPr="003A3ECC" w:rsidTr="0031630A">
        <w:tc>
          <w:tcPr>
            <w:tcW w:w="887" w:type="pct"/>
            <w:vMerge w:val="restart"/>
          </w:tcPr>
          <w:p w:rsidR="0031630A" w:rsidRPr="003A3ECC" w:rsidRDefault="0031630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 los elementos a considerar para realizar el trabajo asignado</w:t>
            </w:r>
          </w:p>
        </w:tc>
        <w:tc>
          <w:tcPr>
            <w:tcW w:w="1054" w:type="pct"/>
          </w:tcPr>
          <w:p w:rsidR="0031630A" w:rsidRPr="0031630A" w:rsidRDefault="0031630A" w:rsidP="0031630A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Describe las labores básicas dentro de los procesos productivos en la empresa, de acuerdo con su nivel educativo-técnico. </w:t>
            </w:r>
          </w:p>
        </w:tc>
        <w:tc>
          <w:tcPr>
            <w:tcW w:w="33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7" w:type="pct"/>
            <w:vMerge/>
          </w:tcPr>
          <w:p w:rsidR="0031630A" w:rsidRPr="003A3ECC" w:rsidRDefault="0031630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</w:tcPr>
          <w:p w:rsidR="0031630A" w:rsidRPr="0031630A" w:rsidRDefault="0031630A" w:rsidP="0031630A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procedimiento para  la identificación de labores básicas dentro de los procesos productivos en la empresa, de acuerdo con su nivel educativo-técnico.</w:t>
            </w:r>
          </w:p>
        </w:tc>
        <w:tc>
          <w:tcPr>
            <w:tcW w:w="33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31630A">
        <w:trPr>
          <w:trHeight w:val="510"/>
        </w:trPr>
        <w:tc>
          <w:tcPr>
            <w:tcW w:w="4427" w:type="pct"/>
            <w:gridSpan w:val="5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3" w:type="pct"/>
            <w:gridSpan w:val="2"/>
            <w:vMerge w:val="restart"/>
          </w:tcPr>
          <w:p w:rsidR="00A6163C" w:rsidRPr="003A3ECC" w:rsidRDefault="0031630A" w:rsidP="003163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6163C" w:rsidRPr="003A3ECC" w:rsidTr="0031630A">
        <w:trPr>
          <w:trHeight w:val="508"/>
        </w:trPr>
        <w:tc>
          <w:tcPr>
            <w:tcW w:w="4427" w:type="pct"/>
            <w:gridSpan w:val="5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3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508"/>
        </w:trPr>
        <w:tc>
          <w:tcPr>
            <w:tcW w:w="4427" w:type="pct"/>
            <w:gridSpan w:val="5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3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Default="00A6163C" w:rsidP="00BD14E1">
      <w:pPr>
        <w:tabs>
          <w:tab w:val="left" w:pos="4800"/>
        </w:tabs>
        <w:rPr>
          <w:rFonts w:ascii="Arial" w:hAnsi="Arial" w:cs="Arial"/>
        </w:rPr>
      </w:pPr>
    </w:p>
    <w:p w:rsidR="00EF1951" w:rsidRDefault="00EF1951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3"/>
        <w:gridCol w:w="5042"/>
        <w:gridCol w:w="765"/>
        <w:gridCol w:w="762"/>
      </w:tblGrid>
      <w:tr w:rsidR="00EF1951" w:rsidRPr="003A3ECC" w:rsidTr="00EF1951">
        <w:tc>
          <w:tcPr>
            <w:tcW w:w="5000" w:type="pct"/>
            <w:gridSpan w:val="7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 xml:space="preserve">SUB AREA: </w:t>
            </w: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Sistemas de producción sostenible</w:t>
            </w:r>
          </w:p>
        </w:tc>
      </w:tr>
      <w:tr w:rsidR="00EF1951" w:rsidRPr="003A3ECC" w:rsidTr="00EF1951">
        <w:tc>
          <w:tcPr>
            <w:tcW w:w="5000" w:type="pct"/>
            <w:gridSpan w:val="7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Biodiversidad</w:t>
            </w:r>
          </w:p>
        </w:tc>
      </w:tr>
      <w:tr w:rsidR="00EF1951" w:rsidRPr="003A3ECC" w:rsidTr="00EF1951">
        <w:tc>
          <w:tcPr>
            <w:tcW w:w="5000" w:type="pct"/>
            <w:gridSpan w:val="7"/>
          </w:tcPr>
          <w:p w:rsidR="00EF1951" w:rsidRPr="003A3ECC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Concientizar a  </w:t>
            </w:r>
            <w:proofErr w:type="spellStart"/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 la estudiante sobre las características e  importancia de la biodiversidad  en el desarrollo agroecológico del país.</w:t>
            </w:r>
          </w:p>
        </w:tc>
      </w:tr>
      <w:tr w:rsidR="00EF1951" w:rsidRPr="003A3ECC" w:rsidTr="00EF1951">
        <w:trPr>
          <w:trHeight w:val="309"/>
        </w:trPr>
        <w:tc>
          <w:tcPr>
            <w:tcW w:w="905" w:type="pct"/>
            <w:vMerge w:val="restar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3" w:type="pct"/>
            <w:gridSpan w:val="2"/>
          </w:tcPr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F1951" w:rsidRPr="003A3ECC" w:rsidTr="00EF1951">
        <w:trPr>
          <w:trHeight w:val="308"/>
        </w:trPr>
        <w:tc>
          <w:tcPr>
            <w:tcW w:w="905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F1951" w:rsidRPr="003A3ECC" w:rsidTr="00EF1951">
        <w:tc>
          <w:tcPr>
            <w:tcW w:w="905" w:type="pct"/>
          </w:tcPr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Conoce los factores por los cuales nuestro tiene amplia biodiversidad     </w:t>
            </w:r>
          </w:p>
        </w:tc>
        <w:tc>
          <w:tcPr>
            <w:tcW w:w="1045" w:type="pct"/>
          </w:tcPr>
          <w:p w:rsidR="00EF1951" w:rsidRPr="00EF1951" w:rsidRDefault="00EF1951" w:rsidP="00EF195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las funciones y actividades del INBIO</w:t>
            </w: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F1951" w:rsidRPr="003A3ECC" w:rsidTr="00EF1951">
        <w:tc>
          <w:tcPr>
            <w:tcW w:w="905" w:type="pct"/>
            <w:vMerge w:val="restart"/>
          </w:tcPr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Analiza las relaciones benéficas y perjudiciales entre la flora y la fauna</w:t>
            </w:r>
          </w:p>
          <w:p w:rsidR="00EF1951" w:rsidRPr="00EF1951" w:rsidRDefault="00EF1951" w:rsidP="00EF1951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F1951" w:rsidRPr="00EF1951" w:rsidRDefault="00EF1951" w:rsidP="00EF1951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plantas epifitas</w:t>
            </w: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F1951" w:rsidRPr="003A3ECC" w:rsidTr="00EF1951">
        <w:tc>
          <w:tcPr>
            <w:tcW w:w="905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F1951" w:rsidRPr="00EF1951" w:rsidRDefault="00EF1951" w:rsidP="00305C37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en que consiste el parasitismo, comensalismo y depredación</w:t>
            </w: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F1951">
        <w:tc>
          <w:tcPr>
            <w:tcW w:w="905" w:type="pct"/>
            <w:vMerge w:val="restart"/>
          </w:tcPr>
          <w:p w:rsidR="00E14F91" w:rsidRPr="00EF1951" w:rsidRDefault="00E14F9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Elabora censos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 inventarios de flora y fauna</w:t>
            </w:r>
          </w:p>
        </w:tc>
        <w:tc>
          <w:tcPr>
            <w:tcW w:w="1045" w:type="pct"/>
          </w:tcPr>
          <w:p w:rsidR="00E14F91" w:rsidRPr="00EF1951" w:rsidRDefault="00E14F91" w:rsidP="00EF1951">
            <w:pPr>
              <w:tabs>
                <w:tab w:val="left" w:pos="0"/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los métodos para realizar inventarios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F1951">
        <w:tc>
          <w:tcPr>
            <w:tcW w:w="905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F1951" w:rsidRDefault="00E14F91" w:rsidP="00305C3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Elabora  censos de flora y fa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una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F1951">
        <w:tc>
          <w:tcPr>
            <w:tcW w:w="905" w:type="pct"/>
          </w:tcPr>
          <w:p w:rsidR="00E14F91" w:rsidRPr="00E14F91" w:rsidRDefault="00E14F91" w:rsidP="00E14F9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Maneja en forma sostenible la flora y la fauna</w:t>
            </w:r>
          </w:p>
        </w:tc>
        <w:tc>
          <w:tcPr>
            <w:tcW w:w="1045" w:type="pct"/>
          </w:tcPr>
          <w:p w:rsidR="00E14F91" w:rsidRPr="00E14F91" w:rsidRDefault="00E14F91" w:rsidP="00E14F91">
            <w:pPr>
              <w:tabs>
                <w:tab w:val="left" w:pos="-720"/>
                <w:tab w:val="left" w:pos="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Define  diferentes  prácticas que conllevan a lograr la sostenibilidad en el manejo de la flora y fauna silvestre.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EF1951" w:rsidRDefault="00EF1951" w:rsidP="00BD14E1">
      <w:pPr>
        <w:tabs>
          <w:tab w:val="left" w:pos="4800"/>
        </w:tabs>
        <w:rPr>
          <w:rFonts w:ascii="Arial" w:hAnsi="Arial" w:cs="Arial"/>
        </w:rPr>
      </w:pPr>
    </w:p>
    <w:p w:rsidR="00E14F91" w:rsidRDefault="00E14F91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3"/>
        <w:gridCol w:w="5042"/>
        <w:gridCol w:w="765"/>
        <w:gridCol w:w="762"/>
      </w:tblGrid>
      <w:tr w:rsidR="00E14F91" w:rsidRPr="00EF1951" w:rsidTr="00E14F91">
        <w:trPr>
          <w:trHeight w:val="309"/>
        </w:trPr>
        <w:tc>
          <w:tcPr>
            <w:tcW w:w="905" w:type="pct"/>
            <w:vMerge w:val="restar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3" w:type="pct"/>
            <w:gridSpan w:val="2"/>
          </w:tcPr>
          <w:p w:rsidR="00E14F91" w:rsidRPr="00EF1951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E14F91" w:rsidRPr="00EF1951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14F91" w:rsidRPr="003A3ECC" w:rsidTr="00E14F91">
        <w:trPr>
          <w:trHeight w:val="308"/>
        </w:trPr>
        <w:tc>
          <w:tcPr>
            <w:tcW w:w="905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4F91" w:rsidRPr="003A3ECC" w:rsidTr="00E14F91">
        <w:tc>
          <w:tcPr>
            <w:tcW w:w="905" w:type="pct"/>
          </w:tcPr>
          <w:p w:rsidR="00E14F91" w:rsidRPr="00EF1951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F1951" w:rsidRDefault="00E14F91" w:rsidP="00305C37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  prácticas que conllevan a lograr la sostenibilidad en el manejo de la flora y fauna silvestre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14F91">
        <w:tc>
          <w:tcPr>
            <w:tcW w:w="905" w:type="pct"/>
            <w:vMerge w:val="restart"/>
          </w:tcPr>
          <w:p w:rsidR="00E14F91" w:rsidRPr="00E14F91" w:rsidRDefault="00E14F91" w:rsidP="00E14F9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Ubica las diferentes zonas de vida silvestre de nuestro país</w:t>
            </w:r>
          </w:p>
          <w:p w:rsidR="00E14F91" w:rsidRPr="00E14F91" w:rsidRDefault="00E14F91" w:rsidP="00E14F91">
            <w:pPr>
              <w:tabs>
                <w:tab w:val="left" w:pos="-720"/>
                <w:tab w:val="left" w:pos="4800"/>
              </w:tabs>
              <w:suppressAutoHyphens/>
              <w:spacing w:line="220" w:lineRule="exac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14F91" w:rsidRDefault="00E14F91" w:rsidP="00E14F9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el concepto y la importancia de las zonas de vida y del bosque en Costa Rica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14F91">
        <w:tc>
          <w:tcPr>
            <w:tcW w:w="905" w:type="pct"/>
            <w:vMerge/>
          </w:tcPr>
          <w:p w:rsidR="00E14F91" w:rsidRPr="003A3ECC" w:rsidRDefault="00E14F91" w:rsidP="00E14F9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14F91" w:rsidRDefault="00E14F91" w:rsidP="00E14F9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los diferentes ecosistemas y la ubicación de los ecosistemas tropicales de mayor relevancia en nuestro país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Tr="00E14F91">
        <w:trPr>
          <w:trHeight w:val="510"/>
        </w:trPr>
        <w:tc>
          <w:tcPr>
            <w:tcW w:w="4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14F91" w:rsidTr="00E14F91">
        <w:trPr>
          <w:trHeight w:val="508"/>
        </w:trPr>
        <w:tc>
          <w:tcPr>
            <w:tcW w:w="4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91" w:rsidRDefault="00E14F9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4F91" w:rsidTr="00E14F91">
        <w:trPr>
          <w:trHeight w:val="508"/>
        </w:trPr>
        <w:tc>
          <w:tcPr>
            <w:tcW w:w="4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91" w:rsidRDefault="00E14F9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14F91" w:rsidRDefault="00E14F91" w:rsidP="00E14F91">
      <w:pPr>
        <w:tabs>
          <w:tab w:val="left" w:pos="4800"/>
        </w:tabs>
        <w:rPr>
          <w:rFonts w:ascii="Arial" w:hAnsi="Arial" w:cs="Arial"/>
        </w:rPr>
      </w:pPr>
    </w:p>
    <w:p w:rsidR="00E14F91" w:rsidRDefault="00E14F91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277BB8" w:rsidRPr="003A3ECC" w:rsidTr="00305C37">
        <w:tc>
          <w:tcPr>
            <w:tcW w:w="5000" w:type="pct"/>
            <w:gridSpan w:val="7"/>
          </w:tcPr>
          <w:p w:rsidR="00277BB8" w:rsidRPr="003A3ECC" w:rsidRDefault="00277BB8" w:rsidP="00277BB8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Agro meteorología</w:t>
            </w:r>
          </w:p>
        </w:tc>
      </w:tr>
      <w:tr w:rsidR="00277BB8" w:rsidRPr="003A3ECC" w:rsidTr="00305C37">
        <w:tc>
          <w:tcPr>
            <w:tcW w:w="5000" w:type="pct"/>
            <w:gridSpan w:val="7"/>
          </w:tcPr>
          <w:p w:rsidR="00277BB8" w:rsidRPr="003A3ECC" w:rsidRDefault="00277BB8" w:rsidP="00277BB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7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Concientizar a  </w:t>
            </w:r>
            <w:proofErr w:type="spellStart"/>
            <w:r w:rsidRPr="00277BB8">
              <w:rPr>
                <w:rFonts w:ascii="Arial" w:hAnsi="Arial" w:cs="Arial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0027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 la estudiante sobre la   importancia de la agro meteorología   en el desarrollo agroecológico del país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77BB8" w:rsidRPr="003A3ECC" w:rsidTr="00277BB8">
        <w:trPr>
          <w:trHeight w:val="309"/>
        </w:trPr>
        <w:tc>
          <w:tcPr>
            <w:tcW w:w="90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77BB8" w:rsidRPr="003A3ECC" w:rsidTr="00277BB8">
        <w:trPr>
          <w:trHeight w:val="308"/>
        </w:trPr>
        <w:tc>
          <w:tcPr>
            <w:tcW w:w="90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77BB8" w:rsidRPr="003A3ECC" w:rsidTr="00277BB8">
        <w:tc>
          <w:tcPr>
            <w:tcW w:w="905" w:type="pc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pacing w:val="-2"/>
                <w:sz w:val="24"/>
                <w:szCs w:val="24"/>
              </w:rPr>
              <w:t>Conoce conceptos generales de agro meteorología y la forma de medirlos</w:t>
            </w:r>
          </w:p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 xml:space="preserve">Explica como determinar cada uno de los aspectos de importancia  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 w:val="restart"/>
          </w:tcPr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77BB8">
              <w:rPr>
                <w:rFonts w:ascii="Arial" w:hAnsi="Arial" w:cs="Arial"/>
                <w:spacing w:val="-2"/>
                <w:sz w:val="24"/>
                <w:szCs w:val="24"/>
              </w:rPr>
              <w:t>Conoce técnicas y equipos para hacer mediciones meteorológicas</w:t>
            </w:r>
          </w:p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Describe los instrumentos para medir el clima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/>
          </w:tcPr>
          <w:p w:rsidR="00277BB8" w:rsidRPr="00277BB8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Visita a una estación meteorológica o páginas Web en las cuales se pueda observar la forma y función de los instrumentos meteorológicos.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277BB8" w:rsidRPr="00EF1951" w:rsidTr="00277BB8">
        <w:trPr>
          <w:trHeight w:val="309"/>
        </w:trPr>
        <w:tc>
          <w:tcPr>
            <w:tcW w:w="90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77BB8" w:rsidRPr="003A3ECC" w:rsidTr="00277BB8">
        <w:trPr>
          <w:trHeight w:val="308"/>
        </w:trPr>
        <w:tc>
          <w:tcPr>
            <w:tcW w:w="90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77BB8" w:rsidRPr="003A3ECC" w:rsidTr="00277BB8">
        <w:tc>
          <w:tcPr>
            <w:tcW w:w="905" w:type="pct"/>
            <w:vMerge w:val="restar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 xml:space="preserve">Analiza el clima como factor determinante de actividades agro ecológicas </w:t>
            </w:r>
          </w:p>
          <w:p w:rsidR="00277BB8" w:rsidRPr="00277BB8" w:rsidRDefault="00277BB8" w:rsidP="00277B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Describe el clima como un factor determinante en la práctica de la actividad forestal a nivel nacional o regional.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/>
          </w:tcPr>
          <w:p w:rsidR="00277BB8" w:rsidRPr="00277BB8" w:rsidRDefault="00277BB8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Explica  las graficas de comportamiento anual de los elementos climático a nivel nacional y regional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Ubica las zonas climáticas de nuestro país y las especies forestales más apropiadas.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Tr="00277BB8">
        <w:trPr>
          <w:trHeight w:val="510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77BB8" w:rsidTr="00277BB8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B8" w:rsidRDefault="00277BB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77BB8" w:rsidTr="00277BB8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B8" w:rsidRDefault="00277BB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77BB8" w:rsidRDefault="00277BB8" w:rsidP="00277BB8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A9559C" w:rsidRDefault="00A9559C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A9559C" w:rsidRPr="003A3ECC" w:rsidTr="00305C37">
        <w:tc>
          <w:tcPr>
            <w:tcW w:w="5000" w:type="pct"/>
            <w:gridSpan w:val="7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Conservación de los recursos naturales</w:t>
            </w:r>
          </w:p>
        </w:tc>
      </w:tr>
      <w:tr w:rsidR="00A9559C" w:rsidRPr="003A3ECC" w:rsidTr="00305C37">
        <w:tc>
          <w:tcPr>
            <w:tcW w:w="5000" w:type="pct"/>
            <w:gridSpan w:val="7"/>
          </w:tcPr>
          <w:p w:rsidR="00A9559C" w:rsidRPr="003A3EC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>
              <w:rPr>
                <w:spacing w:val="-2"/>
              </w:rPr>
              <w:t xml:space="preserve"> </w:t>
            </w: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Desarrollar en el o la estudiante los conocimientos, habilidades y destrezas para la conservación de los recursos naturales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A9559C" w:rsidRPr="003A3ECC" w:rsidTr="00305C37">
        <w:trPr>
          <w:trHeight w:val="309"/>
        </w:trPr>
        <w:tc>
          <w:tcPr>
            <w:tcW w:w="90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559C" w:rsidRPr="003A3ECC" w:rsidTr="00305C37">
        <w:trPr>
          <w:trHeight w:val="308"/>
        </w:trPr>
        <w:tc>
          <w:tcPr>
            <w:tcW w:w="90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59C" w:rsidRPr="003A3ECC" w:rsidTr="00305C37">
        <w:tc>
          <w:tcPr>
            <w:tcW w:w="905" w:type="pc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Conoce las ventajas y la importancia de conservar los recursos naturales de las naciones</w:t>
            </w:r>
          </w:p>
        </w:tc>
        <w:tc>
          <w:tcPr>
            <w:tcW w:w="1045" w:type="pc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las ventajas de conservar los recursos naturales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RPr="003A3ECC" w:rsidTr="00305C37">
        <w:tc>
          <w:tcPr>
            <w:tcW w:w="905" w:type="pct"/>
            <w:vMerge w:val="restar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Conoce diferentes formas de manejo para  lograr la conservación de recursos naturales.</w:t>
            </w:r>
          </w:p>
          <w:p w:rsidR="00A9559C" w:rsidRPr="00A9559C" w:rsidRDefault="00A9559C" w:rsidP="00A9559C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los diferentes sistemas integrado protección – producción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RPr="003A3ECC" w:rsidTr="00305C37">
        <w:tc>
          <w:tcPr>
            <w:tcW w:w="905" w:type="pct"/>
            <w:vMerge/>
          </w:tcPr>
          <w:p w:rsidR="00A9559C" w:rsidRPr="00277BB8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A9559C" w:rsidRPr="00A9559C" w:rsidRDefault="00A9559C" w:rsidP="00305C3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 diferentes formas de manejo de cultivos para lograr conservación de recursos naturales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RPr="003A3ECC" w:rsidTr="00305C37">
        <w:tc>
          <w:tcPr>
            <w:tcW w:w="905" w:type="pct"/>
            <w:vMerge/>
          </w:tcPr>
          <w:p w:rsidR="00A9559C" w:rsidRPr="00277BB8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A9559C" w:rsidRPr="00A9559C" w:rsidRDefault="00A9559C" w:rsidP="00305C3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los diferentes métodos de labranza que contribuyen a la conservación de recursos naturales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9559C" w:rsidRDefault="00A9559C" w:rsidP="00A9559C">
      <w:pPr>
        <w:tabs>
          <w:tab w:val="left" w:pos="4800"/>
        </w:tabs>
        <w:jc w:val="both"/>
        <w:rPr>
          <w:rFonts w:ascii="Arial" w:hAnsi="Arial" w:cs="Arial"/>
        </w:rPr>
      </w:pPr>
    </w:p>
    <w:p w:rsidR="00A9559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p w:rsidR="00A9559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p w:rsidR="00A9559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A9559C" w:rsidRPr="00EF1951" w:rsidTr="00A9559C">
        <w:trPr>
          <w:trHeight w:val="309"/>
        </w:trPr>
        <w:tc>
          <w:tcPr>
            <w:tcW w:w="90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559C" w:rsidRPr="003A3ECC" w:rsidTr="00A9559C">
        <w:trPr>
          <w:trHeight w:val="308"/>
        </w:trPr>
        <w:tc>
          <w:tcPr>
            <w:tcW w:w="90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F6EA0" w:rsidRPr="003A3ECC" w:rsidTr="00A9559C">
        <w:tc>
          <w:tcPr>
            <w:tcW w:w="905" w:type="pct"/>
            <w:vMerge w:val="restart"/>
          </w:tcPr>
          <w:p w:rsidR="002F6EA0" w:rsidRPr="00A9559C" w:rsidRDefault="002F6EA0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Implementa programas de conservación de recursos naturales en la región</w:t>
            </w:r>
          </w:p>
        </w:tc>
        <w:tc>
          <w:tcPr>
            <w:tcW w:w="1045" w:type="pct"/>
          </w:tcPr>
          <w:p w:rsidR="002F6EA0" w:rsidRPr="00A9559C" w:rsidRDefault="002F6EA0" w:rsidP="00A9559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Elabora un programa de conservación de recursos naturales en la región</w:t>
            </w:r>
          </w:p>
        </w:tc>
        <w:tc>
          <w:tcPr>
            <w:tcW w:w="329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</w:tr>
      <w:tr w:rsidR="002F6EA0" w:rsidRPr="003A3ECC" w:rsidTr="00A9559C">
        <w:tc>
          <w:tcPr>
            <w:tcW w:w="905" w:type="pct"/>
            <w:vMerge/>
          </w:tcPr>
          <w:p w:rsidR="002F6EA0" w:rsidRPr="00277BB8" w:rsidRDefault="002F6EA0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2F6EA0" w:rsidRPr="00A9559C" w:rsidRDefault="002F6EA0" w:rsidP="00A9559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un  programa de conservación de recursos naturales en la región.</w:t>
            </w:r>
          </w:p>
        </w:tc>
        <w:tc>
          <w:tcPr>
            <w:tcW w:w="329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Tr="00A9559C">
        <w:trPr>
          <w:trHeight w:val="510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9559C" w:rsidTr="00A9559C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59C" w:rsidRDefault="00A9559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59C" w:rsidTr="00A9559C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59C" w:rsidRDefault="00A9559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559C" w:rsidRDefault="00A9559C" w:rsidP="00A9559C">
      <w:pPr>
        <w:tabs>
          <w:tab w:val="left" w:pos="4800"/>
        </w:tabs>
        <w:rPr>
          <w:rFonts w:ascii="Arial" w:hAnsi="Arial" w:cs="Arial"/>
        </w:rPr>
      </w:pPr>
    </w:p>
    <w:p w:rsidR="00A9559C" w:rsidRPr="003A3EC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sectPr w:rsidR="00A9559C" w:rsidRPr="003A3ECC" w:rsidSect="003A3ECC">
      <w:headerReference w:type="default" r:id="rId8"/>
      <w:pgSz w:w="15840" w:h="12240" w:orient="landscape"/>
      <w:pgMar w:top="1605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2F" w:rsidRDefault="00810B2F" w:rsidP="00F94A71">
      <w:pPr>
        <w:spacing w:after="0" w:line="240" w:lineRule="auto"/>
      </w:pPr>
      <w:r>
        <w:separator/>
      </w:r>
    </w:p>
  </w:endnote>
  <w:endnote w:type="continuationSeparator" w:id="0">
    <w:p w:rsidR="00810B2F" w:rsidRDefault="00810B2F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2F" w:rsidRDefault="00810B2F" w:rsidP="00F94A71">
      <w:pPr>
        <w:spacing w:after="0" w:line="240" w:lineRule="auto"/>
      </w:pPr>
      <w:r>
        <w:separator/>
      </w:r>
    </w:p>
  </w:footnote>
  <w:footnote w:type="continuationSeparator" w:id="0">
    <w:p w:rsidR="00810B2F" w:rsidRDefault="00810B2F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C98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3555F06" wp14:editId="5D2B5107">
          <wp:simplePos x="0" y="0"/>
          <wp:positionH relativeFrom="column">
            <wp:posOffset>-260985</wp:posOffset>
          </wp:positionH>
          <wp:positionV relativeFrom="paragraph">
            <wp:posOffset>101913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7C98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A813921" wp14:editId="1A7957EB">
          <wp:simplePos x="0" y="0"/>
          <wp:positionH relativeFrom="column">
            <wp:posOffset>6657340</wp:posOffset>
          </wp:positionH>
          <wp:positionV relativeFrom="paragraph">
            <wp:posOffset>44128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</w:t>
    </w:r>
  </w:p>
  <w:p w:rsidR="00DE7C98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</w:t>
    </w:r>
  </w:p>
  <w:p w:rsidR="00DE7C98" w:rsidRPr="004E7163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DE7C98" w:rsidRPr="004E7163" w:rsidRDefault="00DE7C98" w:rsidP="00BC2484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DE7C98" w:rsidRDefault="00DE7C98" w:rsidP="00BC2484">
    <w:pPr>
      <w:pStyle w:val="Encabezado"/>
      <w:tabs>
        <w:tab w:val="left" w:pos="3806"/>
        <w:tab w:val="center" w:pos="6220"/>
      </w:tabs>
      <w:jc w:val="both"/>
    </w:pPr>
    <w: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5133F"/>
    <w:rsid w:val="00066486"/>
    <w:rsid w:val="00073A1C"/>
    <w:rsid w:val="00074578"/>
    <w:rsid w:val="00081932"/>
    <w:rsid w:val="000B69BA"/>
    <w:rsid w:val="000E6A63"/>
    <w:rsid w:val="000E70D2"/>
    <w:rsid w:val="00182B0B"/>
    <w:rsid w:val="001957DF"/>
    <w:rsid w:val="001A37C7"/>
    <w:rsid w:val="00277BB8"/>
    <w:rsid w:val="00291AB0"/>
    <w:rsid w:val="002942D2"/>
    <w:rsid w:val="002B12FB"/>
    <w:rsid w:val="002F06C7"/>
    <w:rsid w:val="002F6EA0"/>
    <w:rsid w:val="0031630A"/>
    <w:rsid w:val="00340F31"/>
    <w:rsid w:val="00350002"/>
    <w:rsid w:val="003861AD"/>
    <w:rsid w:val="003A32F0"/>
    <w:rsid w:val="003A3ECC"/>
    <w:rsid w:val="003E3DCF"/>
    <w:rsid w:val="0040395A"/>
    <w:rsid w:val="00433114"/>
    <w:rsid w:val="004363B8"/>
    <w:rsid w:val="004478CA"/>
    <w:rsid w:val="00457FE1"/>
    <w:rsid w:val="0047087D"/>
    <w:rsid w:val="00471F78"/>
    <w:rsid w:val="004805A1"/>
    <w:rsid w:val="004935EB"/>
    <w:rsid w:val="004977D3"/>
    <w:rsid w:val="004A661D"/>
    <w:rsid w:val="004E2A8A"/>
    <w:rsid w:val="00504CC9"/>
    <w:rsid w:val="00543871"/>
    <w:rsid w:val="005632B2"/>
    <w:rsid w:val="005F67AC"/>
    <w:rsid w:val="00612853"/>
    <w:rsid w:val="00644F8D"/>
    <w:rsid w:val="0068260D"/>
    <w:rsid w:val="00695569"/>
    <w:rsid w:val="006B4D82"/>
    <w:rsid w:val="006E4D96"/>
    <w:rsid w:val="00737EF4"/>
    <w:rsid w:val="00765848"/>
    <w:rsid w:val="00783E72"/>
    <w:rsid w:val="007B409C"/>
    <w:rsid w:val="007D6336"/>
    <w:rsid w:val="007F5D44"/>
    <w:rsid w:val="00810B2F"/>
    <w:rsid w:val="00863CCC"/>
    <w:rsid w:val="00863FDF"/>
    <w:rsid w:val="008779E1"/>
    <w:rsid w:val="008C235F"/>
    <w:rsid w:val="008C7906"/>
    <w:rsid w:val="008E08D1"/>
    <w:rsid w:val="009008FB"/>
    <w:rsid w:val="009026A6"/>
    <w:rsid w:val="009322B8"/>
    <w:rsid w:val="009472A7"/>
    <w:rsid w:val="0099492E"/>
    <w:rsid w:val="009D6360"/>
    <w:rsid w:val="009D7AF7"/>
    <w:rsid w:val="009F62DA"/>
    <w:rsid w:val="00A0232D"/>
    <w:rsid w:val="00A256E5"/>
    <w:rsid w:val="00A30340"/>
    <w:rsid w:val="00A32C6E"/>
    <w:rsid w:val="00A4297A"/>
    <w:rsid w:val="00A6163C"/>
    <w:rsid w:val="00A7489E"/>
    <w:rsid w:val="00A84AAF"/>
    <w:rsid w:val="00A9559C"/>
    <w:rsid w:val="00AA149C"/>
    <w:rsid w:val="00AD23D6"/>
    <w:rsid w:val="00AD5BC9"/>
    <w:rsid w:val="00AD6EAD"/>
    <w:rsid w:val="00AF5FB5"/>
    <w:rsid w:val="00B60AC9"/>
    <w:rsid w:val="00B865D5"/>
    <w:rsid w:val="00BA26AD"/>
    <w:rsid w:val="00BA2C1B"/>
    <w:rsid w:val="00BC1E3C"/>
    <w:rsid w:val="00BC2484"/>
    <w:rsid w:val="00BD14E1"/>
    <w:rsid w:val="00BF5CFD"/>
    <w:rsid w:val="00C01A76"/>
    <w:rsid w:val="00C1013D"/>
    <w:rsid w:val="00CE1818"/>
    <w:rsid w:val="00D11ED4"/>
    <w:rsid w:val="00D46317"/>
    <w:rsid w:val="00D86C20"/>
    <w:rsid w:val="00DA13CE"/>
    <w:rsid w:val="00DA18E5"/>
    <w:rsid w:val="00DA2DE4"/>
    <w:rsid w:val="00DE7C98"/>
    <w:rsid w:val="00DF7808"/>
    <w:rsid w:val="00E13A8B"/>
    <w:rsid w:val="00E14F91"/>
    <w:rsid w:val="00E23405"/>
    <w:rsid w:val="00E32B3E"/>
    <w:rsid w:val="00EA31D2"/>
    <w:rsid w:val="00EC0126"/>
    <w:rsid w:val="00EF1951"/>
    <w:rsid w:val="00F22EF0"/>
    <w:rsid w:val="00F27604"/>
    <w:rsid w:val="00F340C5"/>
    <w:rsid w:val="00F94A71"/>
    <w:rsid w:val="00F952A1"/>
    <w:rsid w:val="00FA5278"/>
    <w:rsid w:val="00FB438C"/>
    <w:rsid w:val="00FC5E85"/>
    <w:rsid w:val="00FE0A72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1D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A25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A256E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1D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A25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A256E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79DC4-921B-4548-8FEB-26FCB83D74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821F1-204C-4BA8-8726-B2D51BD639E8}"/>
</file>

<file path=customXml/itemProps3.xml><?xml version="1.0" encoding="utf-8"?>
<ds:datastoreItem xmlns:ds="http://schemas.openxmlformats.org/officeDocument/2006/customXml" ds:itemID="{063F2E2C-9F86-4507-95AC-19F21843F75F}"/>
</file>

<file path=customXml/itemProps4.xml><?xml version="1.0" encoding="utf-8"?>
<ds:datastoreItem xmlns:ds="http://schemas.openxmlformats.org/officeDocument/2006/customXml" ds:itemID="{7C19AB84-9B09-4A4E-8E34-83E233D993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46</Pages>
  <Words>4951</Words>
  <Characters>27231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20</cp:revision>
  <cp:lastPrinted>2013-01-25T15:46:00Z</cp:lastPrinted>
  <dcterms:created xsi:type="dcterms:W3CDTF">2013-02-07T19:48:00Z</dcterms:created>
  <dcterms:modified xsi:type="dcterms:W3CDTF">2013-02-12T20:03:00Z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